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410"/>
        <w:gridCol w:w="383"/>
        <w:gridCol w:w="3586"/>
      </w:tblGrid>
      <w:tr w:rsidR="00A4045F" w:rsidRPr="00EE5B4E" w:rsidTr="00A4045F">
        <w:trPr>
          <w:cantSplit/>
          <w:jc w:val="center"/>
        </w:trPr>
        <w:tc>
          <w:tcPr>
            <w:tcW w:w="1134" w:type="dxa"/>
            <w:vMerge w:val="restart"/>
          </w:tcPr>
          <w:p w:rsidR="00A4045F" w:rsidRPr="00EE5B4E" w:rsidRDefault="00A4045F" w:rsidP="00A4045F">
            <w:pPr>
              <w:rPr>
                <w:sz w:val="20"/>
                <w:szCs w:val="20"/>
                <w:lang w:val="en-US"/>
              </w:rPr>
            </w:pPr>
            <w:bookmarkStart w:id="0" w:name="_GoBack"/>
            <w:bookmarkEnd w:id="0"/>
            <w:r w:rsidRPr="00EE5B4E">
              <w:rPr>
                <w:noProof/>
                <w:sz w:val="20"/>
                <w:szCs w:val="20"/>
                <w:lang w:val="en-US" w:eastAsia="en-US"/>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3"/>
            <w:vMerge w:val="restart"/>
          </w:tcPr>
          <w:p w:rsidR="00A4045F" w:rsidRPr="00EE5B4E" w:rsidRDefault="00A4045F" w:rsidP="00A4045F">
            <w:pPr>
              <w:rPr>
                <w:sz w:val="16"/>
                <w:szCs w:val="16"/>
                <w:lang w:val="en-US"/>
              </w:rPr>
            </w:pPr>
            <w:r w:rsidRPr="00EE5B4E">
              <w:rPr>
                <w:sz w:val="16"/>
                <w:szCs w:val="16"/>
                <w:lang w:val="en-US"/>
              </w:rPr>
              <w:t>INTERNATIONAL TELECOMMUNICATION UNION</w:t>
            </w:r>
          </w:p>
          <w:p w:rsidR="00A4045F" w:rsidRPr="00EE5B4E" w:rsidRDefault="00A4045F" w:rsidP="00A4045F">
            <w:pPr>
              <w:rPr>
                <w:b/>
                <w:bCs/>
                <w:sz w:val="26"/>
                <w:szCs w:val="26"/>
                <w:lang w:val="en-US"/>
              </w:rPr>
            </w:pPr>
            <w:r w:rsidRPr="00EE5B4E">
              <w:rPr>
                <w:b/>
                <w:bCs/>
                <w:sz w:val="26"/>
                <w:szCs w:val="26"/>
                <w:lang w:val="en-US"/>
              </w:rPr>
              <w:t>TELECOMMUNICATION</w:t>
            </w:r>
            <w:r w:rsidRPr="00EE5B4E">
              <w:rPr>
                <w:b/>
                <w:bCs/>
                <w:sz w:val="26"/>
                <w:szCs w:val="26"/>
                <w:lang w:val="en-US"/>
              </w:rPr>
              <w:br/>
              <w:t>STANDARDIZATION SECTOR</w:t>
            </w:r>
          </w:p>
          <w:p w:rsidR="00A4045F" w:rsidRPr="00EE5B4E" w:rsidRDefault="00A4045F" w:rsidP="00A4045F">
            <w:pPr>
              <w:rPr>
                <w:sz w:val="20"/>
                <w:szCs w:val="20"/>
                <w:lang w:val="en-US"/>
              </w:rPr>
            </w:pPr>
            <w:r w:rsidRPr="00EE5B4E">
              <w:rPr>
                <w:sz w:val="20"/>
                <w:szCs w:val="20"/>
                <w:lang w:val="en-US"/>
              </w:rPr>
              <w:t>STUDY PERIOD 2017-2020</w:t>
            </w:r>
          </w:p>
        </w:tc>
        <w:tc>
          <w:tcPr>
            <w:tcW w:w="3969" w:type="dxa"/>
            <w:gridSpan w:val="2"/>
            <w:vAlign w:val="center"/>
          </w:tcPr>
          <w:p w:rsidR="00A4045F" w:rsidRPr="00EE5B4E" w:rsidRDefault="00B7487A" w:rsidP="00BC62E2">
            <w:pPr>
              <w:pStyle w:val="Docnumber"/>
              <w:rPr>
                <w:lang w:val="en-US"/>
              </w:rPr>
            </w:pPr>
            <w:sdt>
              <w:sdtPr>
                <w:rPr>
                  <w:highlight w:val="yellow"/>
                  <w:lang w:val="en-US"/>
                </w:rPr>
                <w:alias w:val="ShortName"/>
                <w:tag w:val="ShortName"/>
                <w:id w:val="1678923088"/>
                <w:lock w:val="sdtLocked"/>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63718D" w:rsidRPr="00EE5B4E">
                  <w:rPr>
                    <w:highlight w:val="yellow"/>
                    <w:lang w:val="en-US"/>
                  </w:rPr>
                  <w:t>SG12</w:t>
                </w:r>
                <w:r w:rsidR="00BC62E2" w:rsidRPr="00EE5B4E">
                  <w:rPr>
                    <w:highlight w:val="yellow"/>
                    <w:lang w:val="en-US"/>
                  </w:rPr>
                  <w:t>-C.n</w:t>
                </w:r>
              </w:sdtContent>
            </w:sdt>
          </w:p>
        </w:tc>
      </w:tr>
      <w:tr w:rsidR="00A4045F" w:rsidRPr="00EE5B4E" w:rsidTr="00A4045F">
        <w:trPr>
          <w:cantSplit/>
          <w:jc w:val="center"/>
        </w:trPr>
        <w:tc>
          <w:tcPr>
            <w:tcW w:w="1134" w:type="dxa"/>
            <w:vMerge/>
          </w:tcPr>
          <w:p w:rsidR="00A4045F" w:rsidRPr="00EE5B4E" w:rsidRDefault="00A4045F" w:rsidP="00EB6775">
            <w:pPr>
              <w:rPr>
                <w:smallCaps/>
                <w:sz w:val="20"/>
                <w:lang w:val="en-US"/>
              </w:rPr>
            </w:pPr>
          </w:p>
        </w:tc>
        <w:tc>
          <w:tcPr>
            <w:tcW w:w="4253" w:type="dxa"/>
            <w:gridSpan w:val="3"/>
            <w:vMerge/>
          </w:tcPr>
          <w:p w:rsidR="00A4045F" w:rsidRPr="00EE5B4E" w:rsidRDefault="00A4045F" w:rsidP="00EB6775">
            <w:pPr>
              <w:rPr>
                <w:smallCaps/>
                <w:sz w:val="20"/>
                <w:lang w:val="en-US"/>
              </w:rPr>
            </w:pPr>
            <w:bookmarkStart w:id="1" w:name="ddate" w:colFirst="2" w:colLast="2"/>
          </w:p>
        </w:tc>
        <w:sdt>
          <w:sdtPr>
            <w:rPr>
              <w:b/>
              <w:bCs/>
              <w:sz w:val="28"/>
              <w:szCs w:val="28"/>
              <w:lang w:val="en-US"/>
            </w:rPr>
            <w:alias w:val="SgText"/>
            <w:tag w:val="SgText"/>
            <w:id w:val="1057051111"/>
            <w:lock w:val="sdtLocked"/>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69" w:type="dxa"/>
                <w:gridSpan w:val="2"/>
              </w:tcPr>
              <w:p w:rsidR="00A4045F" w:rsidRPr="00EE5B4E" w:rsidRDefault="006B2FE4" w:rsidP="00BC62E2">
                <w:pPr>
                  <w:jc w:val="right"/>
                  <w:rPr>
                    <w:b/>
                    <w:bCs/>
                    <w:sz w:val="28"/>
                    <w:szCs w:val="28"/>
                    <w:lang w:val="en-US"/>
                  </w:rPr>
                </w:pPr>
                <w:r w:rsidRPr="00EE5B4E">
                  <w:rPr>
                    <w:b/>
                    <w:bCs/>
                    <w:sz w:val="28"/>
                    <w:szCs w:val="28"/>
                    <w:lang w:val="en-US"/>
                  </w:rPr>
                  <w:t>STUDY GROUP 12</w:t>
                </w:r>
              </w:p>
            </w:tc>
          </w:sdtContent>
        </w:sdt>
      </w:tr>
      <w:tr w:rsidR="00A4045F" w:rsidRPr="00EE5B4E" w:rsidTr="00A4045F">
        <w:trPr>
          <w:cantSplit/>
          <w:jc w:val="center"/>
        </w:trPr>
        <w:tc>
          <w:tcPr>
            <w:tcW w:w="1134" w:type="dxa"/>
            <w:vMerge/>
            <w:tcBorders>
              <w:bottom w:val="single" w:sz="12" w:space="0" w:color="auto"/>
            </w:tcBorders>
          </w:tcPr>
          <w:p w:rsidR="00A4045F" w:rsidRPr="00EE5B4E" w:rsidRDefault="00A4045F" w:rsidP="00EB6775">
            <w:pPr>
              <w:rPr>
                <w:b/>
                <w:bCs/>
                <w:sz w:val="26"/>
                <w:lang w:val="en-US"/>
              </w:rPr>
            </w:pPr>
          </w:p>
        </w:tc>
        <w:tc>
          <w:tcPr>
            <w:tcW w:w="4253" w:type="dxa"/>
            <w:gridSpan w:val="3"/>
            <w:vMerge/>
            <w:tcBorders>
              <w:bottom w:val="single" w:sz="12" w:space="0" w:color="auto"/>
            </w:tcBorders>
          </w:tcPr>
          <w:p w:rsidR="00A4045F" w:rsidRPr="00EE5B4E" w:rsidRDefault="00A4045F" w:rsidP="00EB6775">
            <w:pPr>
              <w:rPr>
                <w:b/>
                <w:bCs/>
                <w:sz w:val="26"/>
                <w:lang w:val="en-US"/>
              </w:rPr>
            </w:pPr>
            <w:bookmarkStart w:id="2" w:name="dorlang" w:colFirst="2" w:colLast="2"/>
            <w:bookmarkEnd w:id="1"/>
          </w:p>
        </w:tc>
        <w:tc>
          <w:tcPr>
            <w:tcW w:w="3969" w:type="dxa"/>
            <w:gridSpan w:val="2"/>
            <w:tcBorders>
              <w:bottom w:val="single" w:sz="12" w:space="0" w:color="auto"/>
            </w:tcBorders>
            <w:vAlign w:val="center"/>
          </w:tcPr>
          <w:p w:rsidR="00A4045F" w:rsidRPr="00EE5B4E" w:rsidRDefault="00A4045F" w:rsidP="00EB6775">
            <w:pPr>
              <w:jc w:val="right"/>
              <w:rPr>
                <w:b/>
                <w:bCs/>
                <w:sz w:val="28"/>
                <w:szCs w:val="28"/>
                <w:lang w:val="en-US"/>
              </w:rPr>
            </w:pPr>
            <w:r w:rsidRPr="00EE5B4E">
              <w:rPr>
                <w:b/>
                <w:bCs/>
                <w:sz w:val="28"/>
                <w:szCs w:val="28"/>
                <w:lang w:val="en-US"/>
              </w:rPr>
              <w:t>Original: English</w:t>
            </w:r>
          </w:p>
        </w:tc>
      </w:tr>
      <w:tr w:rsidR="0089088E" w:rsidRPr="00EE5B4E" w:rsidTr="00EB6775">
        <w:trPr>
          <w:cantSplit/>
          <w:jc w:val="center"/>
        </w:trPr>
        <w:tc>
          <w:tcPr>
            <w:tcW w:w="1617" w:type="dxa"/>
            <w:gridSpan w:val="2"/>
          </w:tcPr>
          <w:p w:rsidR="0089088E" w:rsidRPr="00EE5B4E" w:rsidRDefault="0089088E" w:rsidP="00EB6775">
            <w:pPr>
              <w:rPr>
                <w:b/>
                <w:bCs/>
                <w:lang w:val="en-US"/>
              </w:rPr>
            </w:pPr>
            <w:bookmarkStart w:id="3" w:name="dbluepink" w:colFirst="1" w:colLast="1"/>
            <w:bookmarkEnd w:id="2"/>
            <w:r w:rsidRPr="00EE5B4E">
              <w:rPr>
                <w:b/>
                <w:bCs/>
                <w:lang w:val="en-US"/>
              </w:rPr>
              <w:t>Question(s):</w:t>
            </w:r>
          </w:p>
        </w:tc>
        <w:sdt>
          <w:sdtPr>
            <w:rPr>
              <w:lang w:val="en-US"/>
            </w:rPr>
            <w:alias w:val="QuestionText"/>
            <w:tag w:val="QuestionText"/>
            <w:id w:val="-58169772"/>
            <w:lock w:val="sdtLocked"/>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rsidR="0089088E" w:rsidRPr="00EE5B4E" w:rsidRDefault="00EE5B4E" w:rsidP="00EE5B4E">
                <w:pPr>
                  <w:rPr>
                    <w:lang w:val="en-US"/>
                  </w:rPr>
                </w:pPr>
                <w:r w:rsidRPr="00EE5B4E">
                  <w:rPr>
                    <w:lang w:val="en-US"/>
                  </w:rPr>
                  <w:t>Q13</w:t>
                </w:r>
              </w:p>
            </w:tc>
          </w:sdtContent>
        </w:sdt>
        <w:tc>
          <w:tcPr>
            <w:tcW w:w="4379" w:type="dxa"/>
            <w:gridSpan w:val="3"/>
          </w:tcPr>
          <w:p w:rsidR="0089088E" w:rsidRPr="00EE5B4E" w:rsidRDefault="00B7487A" w:rsidP="00EE5B4E">
            <w:pPr>
              <w:jc w:val="right"/>
              <w:rPr>
                <w:lang w:val="en-US"/>
              </w:rPr>
            </w:pPr>
            <w:sdt>
              <w:sdtPr>
                <w:rPr>
                  <w:lang w:val="en-US"/>
                </w:rPr>
                <w:alias w:val="Place"/>
                <w:tag w:val="Place"/>
                <w:id w:val="594904712"/>
                <w:lock w:val="sdtLocked"/>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EE5B4E" w:rsidRPr="00EE5B4E">
                  <w:rPr>
                    <w:lang w:val="en-US"/>
                  </w:rPr>
                  <w:t>Krakow</w:t>
                </w:r>
              </w:sdtContent>
            </w:sdt>
            <w:r w:rsidR="00A4600B" w:rsidRPr="00EE5B4E">
              <w:rPr>
                <w:lang w:val="en-US"/>
              </w:rPr>
              <w:t xml:space="preserve">, </w:t>
            </w:r>
            <w:sdt>
              <w:sdtPr>
                <w:rPr>
                  <w:lang w:val="en-US"/>
                </w:rPr>
                <w:alias w:val="When"/>
                <w:tag w:val="When"/>
                <w:id w:val="542724177"/>
                <w:lock w:val="sdtLocked"/>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EE5B4E" w:rsidRPr="00EE5B4E">
                  <w:rPr>
                    <w:lang w:val="en-US"/>
                  </w:rPr>
                  <w:t>27-29.11.2017</w:t>
                </w:r>
              </w:sdtContent>
            </w:sdt>
          </w:p>
        </w:tc>
      </w:tr>
      <w:bookmarkEnd w:id="3"/>
      <w:tr w:rsidR="0089088E" w:rsidRPr="00EE5B4E" w:rsidTr="00EB6775">
        <w:trPr>
          <w:cantSplit/>
          <w:jc w:val="center"/>
        </w:trPr>
        <w:tc>
          <w:tcPr>
            <w:tcW w:w="9356" w:type="dxa"/>
            <w:gridSpan w:val="6"/>
          </w:tcPr>
          <w:p w:rsidR="0089088E" w:rsidRPr="00EE5B4E" w:rsidRDefault="00B7487A" w:rsidP="00BC62E2">
            <w:pPr>
              <w:jc w:val="center"/>
              <w:rPr>
                <w:b/>
                <w:bCs/>
                <w:lang w:val="en-US"/>
              </w:rPr>
            </w:pPr>
            <w:sdt>
              <w:sdtPr>
                <w:rPr>
                  <w:b/>
                  <w:bCs/>
                  <w:lang w:val="en-US"/>
                </w:rPr>
                <w:alias w:val="DocTypeText"/>
                <w:tag w:val="DocTypeText"/>
                <w:id w:val="-1436660787"/>
                <w:lock w:val="sdtLocked"/>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BC62E2" w:rsidRPr="00EE5B4E">
                  <w:rPr>
                    <w:b/>
                    <w:bCs/>
                    <w:lang w:val="en-US"/>
                  </w:rPr>
                  <w:t>CONTRIBUTION</w:t>
                </w:r>
              </w:sdtContent>
            </w:sdt>
          </w:p>
        </w:tc>
      </w:tr>
      <w:tr w:rsidR="0089088E" w:rsidRPr="00EE5B4E" w:rsidTr="00EB6775">
        <w:trPr>
          <w:cantSplit/>
          <w:jc w:val="center"/>
        </w:trPr>
        <w:tc>
          <w:tcPr>
            <w:tcW w:w="1617" w:type="dxa"/>
            <w:gridSpan w:val="2"/>
          </w:tcPr>
          <w:p w:rsidR="0089088E" w:rsidRPr="00EE5B4E" w:rsidRDefault="0089088E" w:rsidP="00394DBF">
            <w:pPr>
              <w:rPr>
                <w:b/>
                <w:bCs/>
                <w:lang w:val="en-US"/>
              </w:rPr>
            </w:pPr>
            <w:r w:rsidRPr="00EE5B4E">
              <w:rPr>
                <w:b/>
                <w:bCs/>
                <w:lang w:val="en-US"/>
              </w:rPr>
              <w:t>Source:</w:t>
            </w:r>
          </w:p>
        </w:tc>
        <w:sdt>
          <w:sdtPr>
            <w:rPr>
              <w:lang w:val="en-US"/>
            </w:rPr>
            <w:alias w:val="DocumentSource"/>
            <w:tag w:val="DocumentSource"/>
            <w:id w:val="-1547363769"/>
            <w:lock w:val="sdtLocked"/>
            <w:placeholder>
              <w:docPart w:val="4878D547FE7D42D49B34F3CF010FA8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rsidR="0089088E" w:rsidRPr="00EE5B4E" w:rsidRDefault="00EE5B4E" w:rsidP="00EE5B4E">
                <w:pPr>
                  <w:rPr>
                    <w:lang w:val="en-US"/>
                  </w:rPr>
                </w:pPr>
                <w:r w:rsidRPr="00EE5B4E">
                  <w:rPr>
                    <w:lang w:val="en-US"/>
                  </w:rPr>
                  <w:t>Deutsche Telekom AG</w:t>
                </w:r>
              </w:p>
            </w:tc>
          </w:sdtContent>
        </w:sdt>
      </w:tr>
      <w:tr w:rsidR="0089088E" w:rsidRPr="00EE5B4E" w:rsidTr="00EB6775">
        <w:trPr>
          <w:cantSplit/>
          <w:jc w:val="center"/>
        </w:trPr>
        <w:tc>
          <w:tcPr>
            <w:tcW w:w="1617" w:type="dxa"/>
            <w:gridSpan w:val="2"/>
          </w:tcPr>
          <w:p w:rsidR="0089088E" w:rsidRPr="00EE5B4E" w:rsidRDefault="0089088E" w:rsidP="00EB6775">
            <w:pPr>
              <w:rPr>
                <w:lang w:val="en-US"/>
              </w:rPr>
            </w:pPr>
            <w:bookmarkStart w:id="4" w:name="dtitle1" w:colFirst="1" w:colLast="1"/>
            <w:r w:rsidRPr="00EE5B4E">
              <w:rPr>
                <w:b/>
                <w:bCs/>
                <w:lang w:val="en-US"/>
              </w:rPr>
              <w:t>Title:</w:t>
            </w:r>
          </w:p>
        </w:tc>
        <w:tc>
          <w:tcPr>
            <w:tcW w:w="7739" w:type="dxa"/>
            <w:gridSpan w:val="4"/>
          </w:tcPr>
          <w:p w:rsidR="0089088E" w:rsidRPr="00EE5B4E" w:rsidRDefault="00B7487A" w:rsidP="00EE5B4E">
            <w:pPr>
              <w:rPr>
                <w:lang w:val="en-US"/>
              </w:rPr>
            </w:pPr>
            <w:sdt>
              <w:sdtPr>
                <w:rPr>
                  <w:lang w:val="en-US"/>
                </w:rPr>
                <w:alias w:val="Title"/>
                <w:tag w:val="Title"/>
                <w:id w:val="1877968201"/>
                <w:lock w:val="sdtLocked"/>
                <w:placeholder>
                  <w:docPart w:val="5CBD7EBD69124F0EAED39EC086BEB0EA"/>
                </w:placeholder>
                <w:dataBinding w:prefixMappings="xmlns:ns0='http://purl.org/dc/elements/1.1/' xmlns:ns1='http://schemas.openxmlformats.org/package/2006/metadata/core-properties' " w:xpath="/ns1:coreProperties[1]/ns0:title[1]" w:storeItemID="{6C3C8BC8-F283-45AE-878A-BAB7291924A1}"/>
                <w:text/>
              </w:sdtPr>
              <w:sdtEndPr/>
              <w:sdtContent>
                <w:r w:rsidR="00EE5B4E" w:rsidRPr="00EE5B4E">
                  <w:rPr>
                    <w:lang w:val="en-US"/>
                  </w:rPr>
                  <w:t>Overall Test Plan and Test Factors for P.QUITS</w:t>
                </w:r>
              </w:sdtContent>
            </w:sdt>
          </w:p>
        </w:tc>
      </w:tr>
      <w:tr w:rsidR="0089088E" w:rsidRPr="00EE5B4E" w:rsidTr="00EB6775">
        <w:trPr>
          <w:cantSplit/>
          <w:jc w:val="center"/>
        </w:trPr>
        <w:tc>
          <w:tcPr>
            <w:tcW w:w="1617" w:type="dxa"/>
            <w:gridSpan w:val="2"/>
            <w:tcBorders>
              <w:bottom w:val="single" w:sz="6" w:space="0" w:color="auto"/>
            </w:tcBorders>
          </w:tcPr>
          <w:p w:rsidR="0089088E" w:rsidRPr="00EE5B4E" w:rsidRDefault="0089088E" w:rsidP="00EB6775">
            <w:pPr>
              <w:rPr>
                <w:b/>
                <w:bCs/>
                <w:lang w:val="en-US"/>
              </w:rPr>
            </w:pPr>
            <w:r w:rsidRPr="00EE5B4E">
              <w:rPr>
                <w:b/>
                <w:bCs/>
                <w:lang w:val="en-US"/>
              </w:rPr>
              <w:t>Purpose:</w:t>
            </w:r>
          </w:p>
        </w:tc>
        <w:sdt>
          <w:sdtPr>
            <w:rPr>
              <w:lang w:val="en-US"/>
            </w:rPr>
            <w:alias w:val="Purpose"/>
            <w:tag w:val="Purpose1"/>
            <w:id w:val="918285360"/>
            <w:lock w:val="sdtLocked"/>
            <w:placeholder>
              <w:docPart w:val="96B519FF3E2B4EB2BE745E1BB58721D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Discussion">
              <w:listItem w:value="[Purpose]"/>
            </w:dropDownList>
          </w:sdtPr>
          <w:sdtEndPr/>
          <w:sdtContent>
            <w:tc>
              <w:tcPr>
                <w:tcW w:w="7739" w:type="dxa"/>
                <w:gridSpan w:val="4"/>
                <w:tcBorders>
                  <w:bottom w:val="single" w:sz="6" w:space="0" w:color="auto"/>
                </w:tcBorders>
              </w:tcPr>
              <w:p w:rsidR="0089088E" w:rsidRPr="00EE5B4E" w:rsidRDefault="00600FF5" w:rsidP="009C3160">
                <w:pPr>
                  <w:rPr>
                    <w:lang w:val="en-US"/>
                  </w:rPr>
                </w:pPr>
                <w:r>
                  <w:rPr>
                    <w:lang w:val="en-US"/>
                  </w:rPr>
                  <w:t>Discussion</w:t>
                </w:r>
              </w:p>
            </w:tc>
          </w:sdtContent>
        </w:sdt>
      </w:tr>
      <w:tr w:rsidR="00394DBF" w:rsidRPr="003D17E0" w:rsidTr="00247A50">
        <w:trPr>
          <w:cantSplit/>
          <w:jc w:val="center"/>
        </w:trPr>
        <w:tc>
          <w:tcPr>
            <w:tcW w:w="1617" w:type="dxa"/>
            <w:gridSpan w:val="2"/>
            <w:tcBorders>
              <w:top w:val="single" w:sz="6" w:space="0" w:color="auto"/>
              <w:bottom w:val="single" w:sz="6" w:space="0" w:color="auto"/>
            </w:tcBorders>
          </w:tcPr>
          <w:p w:rsidR="00394DBF" w:rsidRPr="00EE5B4E" w:rsidRDefault="00394DBF" w:rsidP="00247A50">
            <w:pPr>
              <w:rPr>
                <w:b/>
                <w:bCs/>
                <w:lang w:val="en-US"/>
              </w:rPr>
            </w:pPr>
            <w:r w:rsidRPr="00EE5B4E">
              <w:rPr>
                <w:b/>
                <w:bCs/>
                <w:lang w:val="en-US"/>
              </w:rPr>
              <w:t>Contact:</w:t>
            </w:r>
          </w:p>
        </w:tc>
        <w:tc>
          <w:tcPr>
            <w:tcW w:w="4153" w:type="dxa"/>
            <w:gridSpan w:val="3"/>
            <w:tcBorders>
              <w:top w:val="single" w:sz="6" w:space="0" w:color="auto"/>
              <w:bottom w:val="single" w:sz="6" w:space="0" w:color="auto"/>
            </w:tcBorders>
          </w:tcPr>
          <w:p w:rsidR="00394DBF" w:rsidRPr="00600FF5" w:rsidRDefault="00B7487A" w:rsidP="00EE5B4E">
            <w:pPr>
              <w:rPr>
                <w:lang w:val="de-AT"/>
              </w:rPr>
            </w:pPr>
            <w:sdt>
              <w:sdtPr>
                <w:rPr>
                  <w:lang w:val="de-AT"/>
                </w:rPr>
                <w:alias w:val="ContactNameOrgCountry"/>
                <w:tag w:val="ContactNameOrgCountry"/>
                <w:id w:val="-450624836"/>
                <w:placeholder>
                  <w:docPart w:val="3A509C36569C4A5988E6985648A56C10"/>
                </w:placeholder>
                <w:text w:multiLine="1"/>
              </w:sdtPr>
              <w:sdtEndPr/>
              <w:sdtContent>
                <w:r w:rsidR="00EE5B4E" w:rsidRPr="00600FF5">
                  <w:rPr>
                    <w:lang w:val="de-AT"/>
                  </w:rPr>
                  <w:t>Werner Robitza</w:t>
                </w:r>
                <w:r w:rsidR="00EE5B4E" w:rsidRPr="00600FF5">
                  <w:rPr>
                    <w:lang w:val="de-AT"/>
                  </w:rPr>
                  <w:br/>
                  <w:t>Deutsche Telekom AG</w:t>
                </w:r>
                <w:r w:rsidR="00EE5B4E" w:rsidRPr="00600FF5">
                  <w:rPr>
                    <w:lang w:val="de-AT"/>
                  </w:rPr>
                  <w:br/>
                  <w:t>Germany</w:t>
                </w:r>
              </w:sdtContent>
            </w:sdt>
          </w:p>
        </w:tc>
        <w:sdt>
          <w:sdtPr>
            <w:rPr>
              <w:lang w:val="en-US"/>
            </w:rPr>
            <w:alias w:val="ContactTelFaxEmail"/>
            <w:tag w:val="ContactTelFaxEmail"/>
            <w:id w:val="-1400744340"/>
            <w:placeholder>
              <w:docPart w:val="F8280063D9BA4EBF84E5BF9B600409C3"/>
            </w:placeholder>
          </w:sdtPr>
          <w:sdtEndPr/>
          <w:sdtContent>
            <w:tc>
              <w:tcPr>
                <w:tcW w:w="3586" w:type="dxa"/>
                <w:tcBorders>
                  <w:top w:val="single" w:sz="6" w:space="0" w:color="auto"/>
                  <w:bottom w:val="single" w:sz="6" w:space="0" w:color="auto"/>
                </w:tcBorders>
              </w:tcPr>
              <w:p w:rsidR="00394DBF" w:rsidRPr="00600FF5" w:rsidRDefault="00394DBF" w:rsidP="00EE5B4E">
                <w:pPr>
                  <w:rPr>
                    <w:lang w:val="de-AT"/>
                  </w:rPr>
                </w:pPr>
                <w:r w:rsidRPr="00600FF5">
                  <w:rPr>
                    <w:lang w:val="de-AT"/>
                  </w:rPr>
                  <w:t>Tel: +</w:t>
                </w:r>
                <w:r w:rsidR="00EE5B4E" w:rsidRPr="00600FF5">
                  <w:rPr>
                    <w:lang w:val="de-AT"/>
                  </w:rPr>
                  <w:t>491604794390</w:t>
                </w:r>
                <w:r w:rsidRPr="00600FF5">
                  <w:rPr>
                    <w:lang w:val="de-AT"/>
                  </w:rPr>
                  <w:br/>
                  <w:t xml:space="preserve">E-mail: </w:t>
                </w:r>
                <w:r w:rsidR="00EE5B4E" w:rsidRPr="00600FF5">
                  <w:rPr>
                    <w:lang w:val="de-AT"/>
                  </w:rPr>
                  <w:t>werner.robitza@telekom.de</w:t>
                </w:r>
              </w:p>
            </w:tc>
          </w:sdtContent>
        </w:sdt>
      </w:tr>
      <w:tr w:rsidR="00394DBF" w:rsidRPr="003D17E0" w:rsidTr="00247A50">
        <w:trPr>
          <w:cantSplit/>
          <w:jc w:val="center"/>
        </w:trPr>
        <w:tc>
          <w:tcPr>
            <w:tcW w:w="1617" w:type="dxa"/>
            <w:gridSpan w:val="2"/>
            <w:tcBorders>
              <w:top w:val="single" w:sz="6" w:space="0" w:color="auto"/>
              <w:bottom w:val="single" w:sz="6" w:space="0" w:color="auto"/>
            </w:tcBorders>
          </w:tcPr>
          <w:p w:rsidR="00394DBF" w:rsidRPr="00EE5B4E" w:rsidRDefault="00394DBF" w:rsidP="00247A50">
            <w:pPr>
              <w:rPr>
                <w:b/>
                <w:bCs/>
                <w:lang w:val="en-US"/>
              </w:rPr>
            </w:pPr>
            <w:r w:rsidRPr="00EE5B4E">
              <w:rPr>
                <w:b/>
                <w:bCs/>
                <w:lang w:val="en-US"/>
              </w:rPr>
              <w:t>Contact:</w:t>
            </w:r>
          </w:p>
        </w:tc>
        <w:tc>
          <w:tcPr>
            <w:tcW w:w="4153" w:type="dxa"/>
            <w:gridSpan w:val="3"/>
            <w:tcBorders>
              <w:top w:val="single" w:sz="6" w:space="0" w:color="auto"/>
              <w:bottom w:val="single" w:sz="6" w:space="0" w:color="auto"/>
            </w:tcBorders>
          </w:tcPr>
          <w:p w:rsidR="00394DBF" w:rsidRPr="00600FF5" w:rsidRDefault="00B7487A" w:rsidP="00EE5B4E">
            <w:pPr>
              <w:rPr>
                <w:lang w:val="de-AT"/>
              </w:rPr>
            </w:pPr>
            <w:sdt>
              <w:sdtPr>
                <w:rPr>
                  <w:lang w:val="de-AT"/>
                </w:rPr>
                <w:alias w:val="ContactNameOrgCountry"/>
                <w:tag w:val="ContactNameOrgCountry"/>
                <w:id w:val="997003386"/>
                <w:placeholder>
                  <w:docPart w:val="4AADCEB77D9A4F2E8A82AD281570B9A3"/>
                </w:placeholder>
                <w:text w:multiLine="1"/>
              </w:sdtPr>
              <w:sdtEndPr/>
              <w:sdtContent>
                <w:r w:rsidR="00EE5B4E" w:rsidRPr="00600FF5">
                  <w:rPr>
                    <w:lang w:val="de-AT"/>
                  </w:rPr>
                  <w:t>Alexander Raake</w:t>
                </w:r>
                <w:r w:rsidR="00EE5B4E" w:rsidRPr="00600FF5">
                  <w:rPr>
                    <w:lang w:val="de-AT"/>
                  </w:rPr>
                  <w:br/>
                  <w:t>Deutsche Telekom AG / TU Ilmenau</w:t>
                </w:r>
                <w:r w:rsidR="00EE5B4E" w:rsidRPr="00600FF5">
                  <w:rPr>
                    <w:lang w:val="de-AT"/>
                  </w:rPr>
                  <w:br/>
                  <w:t>Germany</w:t>
                </w:r>
              </w:sdtContent>
            </w:sdt>
          </w:p>
        </w:tc>
        <w:sdt>
          <w:sdtPr>
            <w:rPr>
              <w:lang w:val="en-US"/>
            </w:rPr>
            <w:alias w:val="ContactTelFaxEmail"/>
            <w:tag w:val="ContactTelFaxEmail"/>
            <w:id w:val="1050803327"/>
            <w:placeholder>
              <w:docPart w:val="64DFC1CBD3A74F9C9381668A7C68E353"/>
            </w:placeholder>
          </w:sdtPr>
          <w:sdtEndPr/>
          <w:sdtContent>
            <w:tc>
              <w:tcPr>
                <w:tcW w:w="3586" w:type="dxa"/>
                <w:tcBorders>
                  <w:top w:val="single" w:sz="6" w:space="0" w:color="auto"/>
                  <w:bottom w:val="single" w:sz="6" w:space="0" w:color="auto"/>
                </w:tcBorders>
              </w:tcPr>
              <w:p w:rsidR="00394DBF" w:rsidRPr="00600FF5" w:rsidRDefault="00394DBF" w:rsidP="00EE5B4E">
                <w:pPr>
                  <w:rPr>
                    <w:lang w:val="de-AT"/>
                  </w:rPr>
                </w:pPr>
                <w:r w:rsidRPr="00600FF5">
                  <w:rPr>
                    <w:lang w:val="de-AT"/>
                  </w:rPr>
                  <w:t xml:space="preserve">E-mail: </w:t>
                </w:r>
                <w:r w:rsidR="00EE5B4E" w:rsidRPr="00600FF5">
                  <w:rPr>
                    <w:lang w:val="de-AT"/>
                  </w:rPr>
                  <w:t>alexander.raake@tu-ilmenau.de</w:t>
                </w:r>
              </w:p>
            </w:tc>
          </w:sdtContent>
        </w:sdt>
      </w:tr>
    </w:tbl>
    <w:p w:rsidR="0089088E" w:rsidRPr="00600FF5" w:rsidRDefault="0089088E" w:rsidP="0089088E">
      <w:pPr>
        <w:rPr>
          <w:lang w:val="de-AT"/>
        </w:rPr>
      </w:pPr>
    </w:p>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EE5B4E" w:rsidTr="00EB6775">
        <w:trPr>
          <w:cantSplit/>
          <w:jc w:val="center"/>
        </w:trPr>
        <w:tc>
          <w:tcPr>
            <w:tcW w:w="1617" w:type="dxa"/>
          </w:tcPr>
          <w:p w:rsidR="0089088E" w:rsidRPr="00EE5B4E" w:rsidRDefault="0089088E" w:rsidP="00EB6775">
            <w:pPr>
              <w:rPr>
                <w:b/>
                <w:bCs/>
                <w:lang w:val="en-US"/>
              </w:rPr>
            </w:pPr>
            <w:r w:rsidRPr="00EE5B4E">
              <w:rPr>
                <w:b/>
                <w:bCs/>
                <w:lang w:val="en-US"/>
              </w:rPr>
              <w:t>Keywords:</w:t>
            </w:r>
          </w:p>
        </w:tc>
        <w:tc>
          <w:tcPr>
            <w:tcW w:w="7739" w:type="dxa"/>
          </w:tcPr>
          <w:p w:rsidR="0089088E" w:rsidRPr="00EE5B4E" w:rsidRDefault="00B7487A" w:rsidP="00EE5B4E">
            <w:pPr>
              <w:rPr>
                <w:lang w:val="en-US"/>
              </w:rPr>
            </w:pPr>
            <w:sdt>
              <w:sdtPr>
                <w:rPr>
                  <w:lang w:val="en-US"/>
                </w:rPr>
                <w:alias w:val="Keywords"/>
                <w:tag w:val="Keywords"/>
                <w:id w:val="-1329598096"/>
                <w:lock w:val="sdtLocked"/>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EE5B4E" w:rsidRPr="00EE5B4E">
                  <w:rPr>
                    <w:lang w:val="en-US"/>
                  </w:rPr>
                  <w:t>P.QUITS</w:t>
                </w:r>
              </w:sdtContent>
            </w:sdt>
          </w:p>
        </w:tc>
      </w:tr>
      <w:tr w:rsidR="0089088E" w:rsidRPr="00EE5B4E" w:rsidTr="00EB6775">
        <w:trPr>
          <w:cantSplit/>
          <w:jc w:val="center"/>
        </w:trPr>
        <w:tc>
          <w:tcPr>
            <w:tcW w:w="1617" w:type="dxa"/>
          </w:tcPr>
          <w:p w:rsidR="0089088E" w:rsidRPr="00EE5B4E" w:rsidRDefault="0089088E" w:rsidP="00EB6775">
            <w:pPr>
              <w:rPr>
                <w:b/>
                <w:bCs/>
                <w:lang w:val="en-US"/>
              </w:rPr>
            </w:pPr>
            <w:r w:rsidRPr="00EE5B4E">
              <w:rPr>
                <w:b/>
                <w:bCs/>
                <w:lang w:val="en-US"/>
              </w:rPr>
              <w:t>Abstract:</w:t>
            </w:r>
          </w:p>
        </w:tc>
        <w:tc>
          <w:tcPr>
            <w:tcW w:w="7739" w:type="dxa"/>
          </w:tcPr>
          <w:p w:rsidR="0089088E" w:rsidRPr="00EE5B4E" w:rsidRDefault="00B7487A" w:rsidP="00EE5B4E">
            <w:pPr>
              <w:rPr>
                <w:lang w:val="en-US"/>
              </w:rPr>
            </w:pPr>
            <w:sdt>
              <w:sdtPr>
                <w:rPr>
                  <w:lang w:val="en-US"/>
                </w:rPr>
                <w:alias w:val="Abstract"/>
                <w:tag w:val="Abstract"/>
                <w:id w:val="-939903723"/>
                <w:lock w:val="sdtLocked"/>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EE5B4E" w:rsidRPr="00EE5B4E">
                  <w:rPr>
                    <w:lang w:val="en-US"/>
                  </w:rPr>
                  <w:t>This document proposes a general structure for the tests conducted in P.QUITS</w:t>
                </w:r>
              </w:sdtContent>
            </w:sdt>
            <w:r w:rsidR="00EE5B4E" w:rsidRPr="00EE5B4E">
              <w:rPr>
                <w:lang w:val="en-US"/>
              </w:rPr>
              <w:t>, considering different test factors.</w:t>
            </w:r>
          </w:p>
        </w:tc>
      </w:tr>
      <w:bookmarkEnd w:id="4"/>
    </w:tbl>
    <w:p w:rsidR="0089088E" w:rsidRPr="00EE5B4E" w:rsidRDefault="0089088E" w:rsidP="0089088E">
      <w:pPr>
        <w:rPr>
          <w:lang w:val="en-US"/>
        </w:rPr>
      </w:pPr>
    </w:p>
    <w:p w:rsidR="00EE5B4E" w:rsidRPr="00EE5B4E" w:rsidRDefault="00EE5B4E" w:rsidP="00EE5B4E">
      <w:pPr>
        <w:pStyle w:val="Heading4"/>
        <w:rPr>
          <w:lang w:val="en-US"/>
        </w:rPr>
      </w:pPr>
      <w:r w:rsidRPr="00EE5B4E">
        <w:rPr>
          <w:lang w:val="en-US"/>
        </w:rPr>
        <w:t>1. Introduction</w:t>
      </w:r>
    </w:p>
    <w:p w:rsidR="00394DBF" w:rsidRPr="00EE5B4E" w:rsidRDefault="00EE5B4E" w:rsidP="00EE5B4E">
      <w:pPr>
        <w:rPr>
          <w:lang w:val="en-US"/>
        </w:rPr>
      </w:pPr>
      <w:r w:rsidRPr="00EE5B4E">
        <w:rPr>
          <w:lang w:val="en-US"/>
        </w:rPr>
        <w:t>P.QUITS aims at developing a “Subjective test methodol</w:t>
      </w:r>
      <w:r w:rsidR="001012C8">
        <w:rPr>
          <w:lang w:val="en-US"/>
        </w:rPr>
        <w:t>o</w:t>
      </w:r>
      <w:r w:rsidRPr="00EE5B4E">
        <w:rPr>
          <w:lang w:val="en-US"/>
        </w:rPr>
        <w:t xml:space="preserve">gy for assessing impact of initial loading buffering delay on user experience”. From the A.1 justification, it reads: “The impact of the initial loading delay on the user experience depends on the usage scenario. Therefore, it is important for service providers to assess the impact of initial loading delay on user experience. To do that, the </w:t>
      </w:r>
      <w:proofErr w:type="gramStart"/>
      <w:r w:rsidRPr="00EE5B4E">
        <w:rPr>
          <w:lang w:val="en-US"/>
        </w:rPr>
        <w:t>following</w:t>
      </w:r>
      <w:proofErr w:type="gramEnd"/>
      <w:r w:rsidRPr="00EE5B4E">
        <w:rPr>
          <w:lang w:val="en-US"/>
        </w:rPr>
        <w:t xml:space="preserve"> aspects will be included in this Recommendation: a) Develop subjective test methodology. b) Develop initial loading delay model.”</w:t>
      </w:r>
    </w:p>
    <w:p w:rsidR="00EE5B4E" w:rsidRPr="00EE5B4E" w:rsidRDefault="00EE5B4E" w:rsidP="00EE5B4E">
      <w:pPr>
        <w:rPr>
          <w:lang w:val="en-US"/>
        </w:rPr>
      </w:pPr>
      <w:r w:rsidRPr="00EE5B4E">
        <w:rPr>
          <w:lang w:val="en-US"/>
        </w:rPr>
        <w:t>Another contribution to the Krakow meeting provides a test plan for the first subjective test conducted in the lab, on PC and mobile devices.</w:t>
      </w:r>
    </w:p>
    <w:p w:rsidR="00EE5B4E" w:rsidRPr="00EE5B4E" w:rsidRDefault="00EE5B4E" w:rsidP="00EE5B4E">
      <w:pPr>
        <w:rPr>
          <w:lang w:val="en-US"/>
        </w:rPr>
      </w:pPr>
      <w:r w:rsidRPr="00EE5B4E">
        <w:rPr>
          <w:lang w:val="en-US"/>
        </w:rPr>
        <w:t>This text proposes a general structure for performing tests related to P.QUITS, including recommendations for test factors to be studied</w:t>
      </w:r>
      <w:r w:rsidR="00600FF5">
        <w:rPr>
          <w:lang w:val="en-US"/>
        </w:rPr>
        <w:t xml:space="preserve"> and possible biases that need to be addressed</w:t>
      </w:r>
      <w:r w:rsidRPr="00EE5B4E">
        <w:rPr>
          <w:lang w:val="en-US"/>
        </w:rPr>
        <w:t xml:space="preserve">. Therefore, the other contribution could be seen as an </w:t>
      </w:r>
      <w:r w:rsidR="00600FF5">
        <w:rPr>
          <w:lang w:val="en-US"/>
        </w:rPr>
        <w:t>instantiation of this test plan; this document would serve as a general guideline.</w:t>
      </w:r>
    </w:p>
    <w:p w:rsidR="00EE5B4E" w:rsidRPr="00EE5B4E" w:rsidRDefault="00EE5B4E" w:rsidP="00EE5B4E">
      <w:pPr>
        <w:pStyle w:val="Heading4"/>
        <w:rPr>
          <w:lang w:val="en-US"/>
        </w:rPr>
      </w:pPr>
      <w:r w:rsidRPr="00EE5B4E">
        <w:rPr>
          <w:lang w:val="en-US"/>
        </w:rPr>
        <w:t xml:space="preserve">3. </w:t>
      </w:r>
      <w:r>
        <w:rPr>
          <w:lang w:val="en-US"/>
        </w:rPr>
        <w:t>Related Work</w:t>
      </w:r>
    </w:p>
    <w:p w:rsidR="00EE5B4E" w:rsidRDefault="00EE5B4E" w:rsidP="00EE5B4E">
      <w:pPr>
        <w:rPr>
          <w:lang w:val="en-US"/>
        </w:rPr>
      </w:pPr>
      <w:r w:rsidRPr="00EE5B4E">
        <w:rPr>
          <w:lang w:val="en-US"/>
        </w:rPr>
        <w:t xml:space="preserve">In the literature, it has been shown that user experience with regard to initial loading delay is impacted by several factors, including human, system, and contextual factors (Reiter 2014). These have been analyzed in various studies, e.g. </w:t>
      </w:r>
      <w:proofErr w:type="spellStart"/>
      <w:r w:rsidRPr="00EE5B4E">
        <w:rPr>
          <w:lang w:val="en-US"/>
        </w:rPr>
        <w:t>Dobrian</w:t>
      </w:r>
      <w:proofErr w:type="spellEnd"/>
      <w:r w:rsidRPr="00EE5B4E">
        <w:rPr>
          <w:lang w:val="en-US"/>
        </w:rPr>
        <w:t xml:space="preserve"> 2013 and Krishnan 2013 for the case of large-scale data from real streaming services.</w:t>
      </w:r>
      <w:r w:rsidR="001012C8">
        <w:rPr>
          <w:lang w:val="en-US"/>
        </w:rPr>
        <w:t xml:space="preserve"> The studies have shown that previous experiences of users (leading to expectations about their Internet performance) heavily influence the engagement patterns. </w:t>
      </w:r>
      <w:r>
        <w:rPr>
          <w:lang w:val="en-US"/>
        </w:rPr>
        <w:t>The problem with these studies is that the underlying data is not available and hence does not allow building a model.</w:t>
      </w:r>
      <w:r w:rsidR="001012C8">
        <w:rPr>
          <w:lang w:val="en-US"/>
        </w:rPr>
        <w:t xml:space="preserve"> Also, Mean Opinion Scores are not captured for these types of data.</w:t>
      </w:r>
    </w:p>
    <w:p w:rsidR="00EE5B4E" w:rsidRDefault="00EE5B4E" w:rsidP="00EE5B4E">
      <w:pPr>
        <w:rPr>
          <w:lang w:val="en-US"/>
        </w:rPr>
      </w:pPr>
      <w:r w:rsidRPr="00EE5B4E">
        <w:rPr>
          <w:lang w:val="en-US"/>
        </w:rPr>
        <w:t xml:space="preserve">In the lab, there have been attempts at presenting users with patterns of video delivery degradations and studying their behavioral </w:t>
      </w:r>
      <w:r>
        <w:rPr>
          <w:lang w:val="en-US"/>
        </w:rPr>
        <w:t xml:space="preserve">responses or quality ratings, such as </w:t>
      </w:r>
      <w:proofErr w:type="spellStart"/>
      <w:r>
        <w:rPr>
          <w:lang w:val="en-US"/>
        </w:rPr>
        <w:t>Mok</w:t>
      </w:r>
      <w:proofErr w:type="spellEnd"/>
      <w:r>
        <w:rPr>
          <w:lang w:val="en-US"/>
        </w:rPr>
        <w:t xml:space="preserve"> 2011 and </w:t>
      </w:r>
      <w:proofErr w:type="spellStart"/>
      <w:r>
        <w:rPr>
          <w:lang w:val="en-US"/>
        </w:rPr>
        <w:t>Robitza</w:t>
      </w:r>
      <w:proofErr w:type="spellEnd"/>
      <w:r>
        <w:rPr>
          <w:lang w:val="en-US"/>
        </w:rPr>
        <w:t xml:space="preserve"> 2016. </w:t>
      </w:r>
      <w:proofErr w:type="spellStart"/>
      <w:r>
        <w:rPr>
          <w:lang w:val="en-US"/>
        </w:rPr>
        <w:lastRenderedPageBreak/>
        <w:t>Mok</w:t>
      </w:r>
      <w:proofErr w:type="spellEnd"/>
      <w:r>
        <w:rPr>
          <w:lang w:val="en-US"/>
        </w:rPr>
        <w:t xml:space="preserve"> et al. captured quality rating responses plus user behavior (such as seeking or </w:t>
      </w:r>
      <w:proofErr w:type="gramStart"/>
      <w:r>
        <w:rPr>
          <w:lang w:val="en-US"/>
        </w:rPr>
        <w:t>pausing</w:t>
      </w:r>
      <w:proofErr w:type="gramEnd"/>
      <w:r>
        <w:rPr>
          <w:lang w:val="en-US"/>
        </w:rPr>
        <w:t xml:space="preserve"> the video) from the participants, but the paper is not detailed enough </w:t>
      </w:r>
      <w:r w:rsidR="00726128">
        <w:rPr>
          <w:lang w:val="en-US"/>
        </w:rPr>
        <w:t>regarding</w:t>
      </w:r>
      <w:r>
        <w:rPr>
          <w:lang w:val="en-US"/>
        </w:rPr>
        <w:t xml:space="preserve"> the test paradigm description in order to allow reproducing the experiment.</w:t>
      </w:r>
    </w:p>
    <w:p w:rsidR="00D77D81" w:rsidRDefault="00EE5B4E" w:rsidP="00EE5B4E">
      <w:pPr>
        <w:rPr>
          <w:lang w:val="en-US"/>
        </w:rPr>
      </w:pPr>
      <w:proofErr w:type="spellStart"/>
      <w:r>
        <w:rPr>
          <w:lang w:val="en-US"/>
        </w:rPr>
        <w:t>Robitza</w:t>
      </w:r>
      <w:proofErr w:type="spellEnd"/>
      <w:r>
        <w:rPr>
          <w:lang w:val="en-US"/>
        </w:rPr>
        <w:t xml:space="preserve"> </w:t>
      </w:r>
      <w:r w:rsidR="00F6327D">
        <w:rPr>
          <w:lang w:val="en-US"/>
        </w:rPr>
        <w:t xml:space="preserve">et al. </w:t>
      </w:r>
      <w:r>
        <w:rPr>
          <w:lang w:val="en-US"/>
        </w:rPr>
        <w:t>found that 1/3</w:t>
      </w:r>
      <w:r w:rsidRPr="00EE5B4E">
        <w:rPr>
          <w:vertAlign w:val="superscript"/>
          <w:lang w:val="en-US"/>
        </w:rPr>
        <w:t>rd</w:t>
      </w:r>
      <w:r>
        <w:rPr>
          <w:lang w:val="en-US"/>
        </w:rPr>
        <w:t xml:space="preserve"> of test participants – when they do not know that initial loading or stalling will happen – will react differently than in normal life, thus not showing the expected behavior. The users had not been </w:t>
      </w:r>
      <w:r w:rsidR="006B4B94">
        <w:rPr>
          <w:lang w:val="en-US"/>
        </w:rPr>
        <w:t>informed</w:t>
      </w:r>
      <w:r>
        <w:rPr>
          <w:lang w:val="en-US"/>
        </w:rPr>
        <w:t xml:space="preserve"> that problems will occur when attempting to load a video. This test series showed that it is possible to elicit realistic responses from video loading degradations, such as getting people to reload the browser window or to select another video, but a systematic test of different loading patterns will be impossible with this paradigm, without testing a large nu</w:t>
      </w:r>
      <w:r w:rsidR="00D77D81">
        <w:rPr>
          <w:lang w:val="en-US"/>
        </w:rPr>
        <w:t>mber of people.</w:t>
      </w:r>
    </w:p>
    <w:p w:rsidR="00EE5B4E" w:rsidRDefault="00EE5B4E" w:rsidP="00EE5B4E">
      <w:pPr>
        <w:rPr>
          <w:lang w:val="en-US"/>
        </w:rPr>
      </w:pPr>
      <w:r>
        <w:rPr>
          <w:lang w:val="en-US"/>
        </w:rPr>
        <w:t>It therefore important to note that in a lab setting, users expect a certain hypothesis from the test they are taking part in, and that the task given to the users will significantly impact their responses in terms of behavior.</w:t>
      </w:r>
      <w:r w:rsidR="00D77D81">
        <w:rPr>
          <w:lang w:val="en-US"/>
        </w:rPr>
        <w:t xml:space="preserve"> It can be hypothesized that the same holds true for quality ratings.</w:t>
      </w:r>
    </w:p>
    <w:p w:rsidR="00EE5B4E" w:rsidRDefault="00EE5B4E" w:rsidP="00EE5B4E">
      <w:pPr>
        <w:pStyle w:val="Heading4"/>
        <w:rPr>
          <w:lang w:val="en-US"/>
        </w:rPr>
      </w:pPr>
      <w:r>
        <w:rPr>
          <w:lang w:val="en-US"/>
        </w:rPr>
        <w:t>3. Acquiring MOS Ratings for Initial Loading Times</w:t>
      </w:r>
    </w:p>
    <w:p w:rsidR="001012C8" w:rsidRDefault="001012C8" w:rsidP="00EE5B4E">
      <w:pPr>
        <w:rPr>
          <w:lang w:val="en-US"/>
        </w:rPr>
      </w:pPr>
      <w:r>
        <w:rPr>
          <w:lang w:val="en-US"/>
        </w:rPr>
        <w:t>In order to build a model that predicts the subject’s Quality of Experience for a video session, collecting Mean Opinion Scores (MOS) seems obvious. This is in line with other models that use the MOS as a simplification for quantifying the user’s experience</w:t>
      </w:r>
      <w:r w:rsidR="00D77D81">
        <w:rPr>
          <w:lang w:val="en-US"/>
        </w:rPr>
        <w:t xml:space="preserve">. However, </w:t>
      </w:r>
      <w:r>
        <w:rPr>
          <w:lang w:val="en-US"/>
        </w:rPr>
        <w:t>in practice</w:t>
      </w:r>
      <w:r w:rsidR="00D77D81">
        <w:rPr>
          <w:lang w:val="en-US"/>
        </w:rPr>
        <w:t xml:space="preserve"> – and in the technical context of P.QUITS –</w:t>
      </w:r>
      <w:r>
        <w:rPr>
          <w:lang w:val="en-US"/>
        </w:rPr>
        <w:t>, the experience of the user might rather translate to a certain corrective action (e.g. reloading the website or leaving the video provider for another one, in the extreme case). In the absence of a framework to predict specific user behavior, we accept this simplification and thus study the impact of initial loading delay on MOS.</w:t>
      </w:r>
    </w:p>
    <w:p w:rsidR="001012C8" w:rsidRDefault="001012C8" w:rsidP="00EE5B4E">
      <w:pPr>
        <w:rPr>
          <w:lang w:val="en-US"/>
        </w:rPr>
      </w:pPr>
      <w:r>
        <w:rPr>
          <w:lang w:val="en-US"/>
        </w:rPr>
        <w:t>However, w</w:t>
      </w:r>
      <w:r w:rsidR="00EE5B4E">
        <w:rPr>
          <w:lang w:val="en-US"/>
        </w:rPr>
        <w:t>hen gather</w:t>
      </w:r>
      <w:r>
        <w:rPr>
          <w:lang w:val="en-US"/>
        </w:rPr>
        <w:t>ing</w:t>
      </w:r>
      <w:r w:rsidR="00EE5B4E">
        <w:rPr>
          <w:lang w:val="en-US"/>
        </w:rPr>
        <w:t xml:space="preserve"> </w:t>
      </w:r>
      <w:r>
        <w:rPr>
          <w:lang w:val="en-US"/>
        </w:rPr>
        <w:t xml:space="preserve">MOS </w:t>
      </w:r>
      <w:r w:rsidR="00EE5B4E">
        <w:rPr>
          <w:lang w:val="en-US"/>
        </w:rPr>
        <w:t xml:space="preserve">from the same user for a series of different initial loading patterns, </w:t>
      </w:r>
      <w:r>
        <w:rPr>
          <w:lang w:val="en-US"/>
        </w:rPr>
        <w:t>we expect</w:t>
      </w:r>
      <w:r w:rsidR="00EE5B4E">
        <w:rPr>
          <w:lang w:val="en-US"/>
        </w:rPr>
        <w:t xml:space="preserve"> that users will be influenced by</w:t>
      </w:r>
      <w:r>
        <w:rPr>
          <w:lang w:val="en-US"/>
        </w:rPr>
        <w:t xml:space="preserve"> several factors during the test procedure. These factors might bias the ratings, making them either more or less critical when compared to a rating that would be taken in real life, from just </w:t>
      </w:r>
      <w:r w:rsidRPr="001012C8">
        <w:rPr>
          <w:i/>
          <w:lang w:val="en-US"/>
        </w:rPr>
        <w:t>one</w:t>
      </w:r>
      <w:r>
        <w:rPr>
          <w:lang w:val="en-US"/>
        </w:rPr>
        <w:t xml:space="preserve"> occurrence of the same initial loading pattern.</w:t>
      </w:r>
    </w:p>
    <w:p w:rsidR="001012C8" w:rsidRDefault="001012C8" w:rsidP="001012C8">
      <w:pPr>
        <w:pStyle w:val="Heading4"/>
        <w:rPr>
          <w:lang w:val="en-US"/>
        </w:rPr>
      </w:pPr>
      <w:r>
        <w:rPr>
          <w:lang w:val="en-US"/>
        </w:rPr>
        <w:t>4. Factors Influencing User Ratings</w:t>
      </w:r>
    </w:p>
    <w:p w:rsidR="001012C8" w:rsidRDefault="001012C8" w:rsidP="00EE5B4E">
      <w:pPr>
        <w:rPr>
          <w:lang w:val="en-US"/>
        </w:rPr>
      </w:pPr>
      <w:r>
        <w:rPr>
          <w:lang w:val="en-US"/>
        </w:rPr>
        <w:t xml:space="preserve">Factors influencing the users’ rating behavior might be one of those </w:t>
      </w:r>
      <w:r w:rsidR="00721055">
        <w:rPr>
          <w:lang w:val="en-US"/>
        </w:rPr>
        <w:t xml:space="preserve">listed </w:t>
      </w:r>
      <w:r>
        <w:rPr>
          <w:lang w:val="en-US"/>
        </w:rPr>
        <w:t>in Table 1.</w:t>
      </w:r>
    </w:p>
    <w:p w:rsidR="001012C8" w:rsidRDefault="001012C8" w:rsidP="00EE5B4E">
      <w:pPr>
        <w:rPr>
          <w:lang w:val="en-US"/>
        </w:rPr>
      </w:pPr>
    </w:p>
    <w:tbl>
      <w:tblPr>
        <w:tblStyle w:val="TableGrid"/>
        <w:tblW w:w="0" w:type="auto"/>
        <w:tblLook w:val="04A0" w:firstRow="1" w:lastRow="0" w:firstColumn="1" w:lastColumn="0" w:noHBand="0" w:noVBand="1"/>
      </w:tblPr>
      <w:tblGrid>
        <w:gridCol w:w="2405"/>
        <w:gridCol w:w="2552"/>
        <w:gridCol w:w="1860"/>
        <w:gridCol w:w="2812"/>
      </w:tblGrid>
      <w:tr w:rsidR="001012C8" w:rsidTr="00D77D81">
        <w:trPr>
          <w:tblHeader/>
        </w:trPr>
        <w:tc>
          <w:tcPr>
            <w:tcW w:w="2405" w:type="dxa"/>
            <w:shd w:val="clear" w:color="auto" w:fill="D9D9D9" w:themeFill="background1" w:themeFillShade="D9"/>
          </w:tcPr>
          <w:p w:rsidR="001012C8" w:rsidRPr="001012C8" w:rsidRDefault="001012C8" w:rsidP="00EE5B4E">
            <w:pPr>
              <w:rPr>
                <w:b/>
                <w:lang w:val="en-US"/>
              </w:rPr>
            </w:pPr>
            <w:r w:rsidRPr="001012C8">
              <w:rPr>
                <w:b/>
                <w:lang w:val="en-US"/>
              </w:rPr>
              <w:t>Factor</w:t>
            </w:r>
          </w:p>
        </w:tc>
        <w:tc>
          <w:tcPr>
            <w:tcW w:w="2552" w:type="dxa"/>
            <w:shd w:val="clear" w:color="auto" w:fill="D9D9D9" w:themeFill="background1" w:themeFillShade="D9"/>
          </w:tcPr>
          <w:p w:rsidR="001012C8" w:rsidRPr="001012C8" w:rsidRDefault="001012C8" w:rsidP="001012C8">
            <w:pPr>
              <w:rPr>
                <w:b/>
                <w:lang w:val="en-US"/>
              </w:rPr>
            </w:pPr>
            <w:r>
              <w:rPr>
                <w:b/>
                <w:lang w:val="en-US"/>
              </w:rPr>
              <w:t>Comment</w:t>
            </w:r>
            <w:r w:rsidR="0007223F">
              <w:rPr>
                <w:b/>
                <w:lang w:val="en-US"/>
              </w:rPr>
              <w:t xml:space="preserve"> / Explanation</w:t>
            </w:r>
          </w:p>
        </w:tc>
        <w:tc>
          <w:tcPr>
            <w:tcW w:w="1860" w:type="dxa"/>
            <w:shd w:val="clear" w:color="auto" w:fill="D9D9D9" w:themeFill="background1" w:themeFillShade="D9"/>
          </w:tcPr>
          <w:p w:rsidR="001012C8" w:rsidRPr="001012C8" w:rsidRDefault="001012C8" w:rsidP="001012C8">
            <w:pPr>
              <w:rPr>
                <w:b/>
                <w:lang w:val="en-US"/>
              </w:rPr>
            </w:pPr>
            <w:r w:rsidRPr="001012C8">
              <w:rPr>
                <w:b/>
                <w:lang w:val="en-US"/>
              </w:rPr>
              <w:t>Possible influence on ratings</w:t>
            </w:r>
          </w:p>
        </w:tc>
        <w:tc>
          <w:tcPr>
            <w:tcW w:w="2812" w:type="dxa"/>
            <w:shd w:val="clear" w:color="auto" w:fill="D9D9D9" w:themeFill="background1" w:themeFillShade="D9"/>
          </w:tcPr>
          <w:p w:rsidR="001012C8" w:rsidRPr="001012C8" w:rsidRDefault="001012C8" w:rsidP="00EE5B4E">
            <w:pPr>
              <w:rPr>
                <w:b/>
                <w:lang w:val="en-US"/>
              </w:rPr>
            </w:pPr>
            <w:r w:rsidRPr="001012C8">
              <w:rPr>
                <w:b/>
                <w:lang w:val="en-US"/>
              </w:rPr>
              <w:t>Possible alleviation</w:t>
            </w:r>
          </w:p>
        </w:tc>
      </w:tr>
      <w:tr w:rsidR="001012C8" w:rsidTr="00D77D81">
        <w:tc>
          <w:tcPr>
            <w:tcW w:w="2405" w:type="dxa"/>
          </w:tcPr>
          <w:p w:rsidR="001012C8" w:rsidRDefault="001012C8" w:rsidP="00EE5B4E">
            <w:pPr>
              <w:rPr>
                <w:lang w:val="en-US"/>
              </w:rPr>
            </w:pPr>
            <w:r>
              <w:rPr>
                <w:lang w:val="en-US"/>
              </w:rPr>
              <w:t>Intrinsic motivation to watch video</w:t>
            </w:r>
          </w:p>
        </w:tc>
        <w:tc>
          <w:tcPr>
            <w:tcW w:w="2552" w:type="dxa"/>
          </w:tcPr>
          <w:p w:rsidR="001012C8" w:rsidRDefault="0007223F" w:rsidP="0007223F">
            <w:pPr>
              <w:rPr>
                <w:lang w:val="en-US"/>
              </w:rPr>
            </w:pPr>
            <w:r>
              <w:rPr>
                <w:lang w:val="en-US"/>
              </w:rPr>
              <w:t>Do users want to watch the upcoming video because they are interested in it</w:t>
            </w:r>
            <w:r w:rsidR="00D77D81">
              <w:rPr>
                <w:lang w:val="en-US"/>
              </w:rPr>
              <w:t xml:space="preserve"> or the continuation of the test</w:t>
            </w:r>
            <w:r>
              <w:rPr>
                <w:lang w:val="en-US"/>
              </w:rPr>
              <w:t>?</w:t>
            </w:r>
          </w:p>
        </w:tc>
        <w:tc>
          <w:tcPr>
            <w:tcW w:w="1860" w:type="dxa"/>
          </w:tcPr>
          <w:p w:rsidR="001012C8" w:rsidRDefault="0007223F" w:rsidP="0007223F">
            <w:pPr>
              <w:rPr>
                <w:lang w:val="en-US"/>
              </w:rPr>
            </w:pPr>
            <w:r>
              <w:rPr>
                <w:lang w:val="en-US"/>
              </w:rPr>
              <w:t>Might yield less critical ratings if users do not want to watch video at all, don’t care about content</w:t>
            </w:r>
          </w:p>
        </w:tc>
        <w:tc>
          <w:tcPr>
            <w:tcW w:w="2812" w:type="dxa"/>
          </w:tcPr>
          <w:p w:rsidR="001012C8" w:rsidRDefault="0007223F" w:rsidP="00EE5B4E">
            <w:pPr>
              <w:rPr>
                <w:lang w:val="en-US"/>
              </w:rPr>
            </w:pPr>
            <w:r>
              <w:rPr>
                <w:lang w:val="en-US"/>
              </w:rPr>
              <w:t>Show more interesting content; do not repeat content</w:t>
            </w:r>
          </w:p>
        </w:tc>
      </w:tr>
      <w:tr w:rsidR="001012C8" w:rsidTr="00D77D81">
        <w:tc>
          <w:tcPr>
            <w:tcW w:w="2405" w:type="dxa"/>
          </w:tcPr>
          <w:p w:rsidR="001012C8" w:rsidRDefault="0007223F" w:rsidP="00EE5B4E">
            <w:pPr>
              <w:rPr>
                <w:lang w:val="en-US"/>
              </w:rPr>
            </w:pPr>
            <w:r>
              <w:rPr>
                <w:lang w:val="en-US"/>
              </w:rPr>
              <w:t>Extrinsic motivation to watch video</w:t>
            </w:r>
          </w:p>
        </w:tc>
        <w:tc>
          <w:tcPr>
            <w:tcW w:w="2552" w:type="dxa"/>
          </w:tcPr>
          <w:p w:rsidR="001012C8" w:rsidRDefault="0007223F" w:rsidP="0007223F">
            <w:pPr>
              <w:rPr>
                <w:lang w:val="en-US"/>
              </w:rPr>
            </w:pPr>
            <w:r>
              <w:rPr>
                <w:lang w:val="en-US"/>
              </w:rPr>
              <w:t xml:space="preserve">Are users </w:t>
            </w:r>
            <w:r w:rsidR="00721055">
              <w:rPr>
                <w:lang w:val="en-US"/>
              </w:rPr>
              <w:t xml:space="preserve">being </w:t>
            </w:r>
            <w:r>
              <w:rPr>
                <w:lang w:val="en-US"/>
              </w:rPr>
              <w:t>motivated to watch video?</w:t>
            </w:r>
          </w:p>
        </w:tc>
        <w:tc>
          <w:tcPr>
            <w:tcW w:w="1860" w:type="dxa"/>
          </w:tcPr>
          <w:p w:rsidR="001012C8" w:rsidRDefault="0007223F" w:rsidP="0007223F">
            <w:pPr>
              <w:rPr>
                <w:lang w:val="en-US"/>
              </w:rPr>
            </w:pPr>
            <w:r>
              <w:rPr>
                <w:lang w:val="en-US"/>
              </w:rPr>
              <w:t>Might yield less critical ratings if users have no reason to watch videos</w:t>
            </w:r>
          </w:p>
        </w:tc>
        <w:tc>
          <w:tcPr>
            <w:tcW w:w="2812" w:type="dxa"/>
          </w:tcPr>
          <w:p w:rsidR="001012C8" w:rsidRDefault="0007223F" w:rsidP="0007223F">
            <w:pPr>
              <w:rPr>
                <w:lang w:val="en-US"/>
              </w:rPr>
            </w:pPr>
            <w:r>
              <w:rPr>
                <w:lang w:val="en-US"/>
              </w:rPr>
              <w:t>Give users a realistic task that relates to video content; do not repeat content</w:t>
            </w:r>
          </w:p>
        </w:tc>
      </w:tr>
      <w:tr w:rsidR="001012C8" w:rsidTr="00D77D81">
        <w:tc>
          <w:tcPr>
            <w:tcW w:w="2405" w:type="dxa"/>
          </w:tcPr>
          <w:p w:rsidR="001012C8" w:rsidRDefault="0007223F" w:rsidP="00EE5B4E">
            <w:pPr>
              <w:rPr>
                <w:lang w:val="en-US"/>
              </w:rPr>
            </w:pPr>
            <w:r>
              <w:rPr>
                <w:lang w:val="en-US"/>
              </w:rPr>
              <w:t>Test hypothesis communicated to users</w:t>
            </w:r>
          </w:p>
        </w:tc>
        <w:tc>
          <w:tcPr>
            <w:tcW w:w="2552" w:type="dxa"/>
          </w:tcPr>
          <w:p w:rsidR="001012C8" w:rsidRDefault="0007223F" w:rsidP="0007223F">
            <w:pPr>
              <w:rPr>
                <w:lang w:val="en-US"/>
              </w:rPr>
            </w:pPr>
            <w:r>
              <w:rPr>
                <w:lang w:val="en-US"/>
              </w:rPr>
              <w:t xml:space="preserve">What do subjects think this test is about? (What do the researchers want </w:t>
            </w:r>
            <w:r>
              <w:rPr>
                <w:lang w:val="en-US"/>
              </w:rPr>
              <w:lastRenderedPageBreak/>
              <w:t>to know?)</w:t>
            </w:r>
            <w:r>
              <w:rPr>
                <w:lang w:val="en-US"/>
              </w:rPr>
              <w:br/>
              <w:t>Subjects may want to “please” experimenter</w:t>
            </w:r>
          </w:p>
        </w:tc>
        <w:tc>
          <w:tcPr>
            <w:tcW w:w="1860" w:type="dxa"/>
          </w:tcPr>
          <w:p w:rsidR="001012C8" w:rsidRDefault="0007223F" w:rsidP="0007223F">
            <w:pPr>
              <w:rPr>
                <w:lang w:val="en-US"/>
              </w:rPr>
            </w:pPr>
            <w:r>
              <w:rPr>
                <w:lang w:val="en-US"/>
              </w:rPr>
              <w:lastRenderedPageBreak/>
              <w:t xml:space="preserve">Might skew ratings depending on </w:t>
            </w:r>
            <w:r>
              <w:rPr>
                <w:lang w:val="en-US"/>
              </w:rPr>
              <w:lastRenderedPageBreak/>
              <w:t>whether subjects want to fulfill this hypothesis</w:t>
            </w:r>
          </w:p>
        </w:tc>
        <w:tc>
          <w:tcPr>
            <w:tcW w:w="2812" w:type="dxa"/>
          </w:tcPr>
          <w:p w:rsidR="001012C8" w:rsidRDefault="0007223F" w:rsidP="0007223F">
            <w:pPr>
              <w:rPr>
                <w:lang w:val="en-US"/>
              </w:rPr>
            </w:pPr>
            <w:r>
              <w:rPr>
                <w:lang w:val="en-US"/>
              </w:rPr>
              <w:lastRenderedPageBreak/>
              <w:t>Give written instructions to subjects; be clear about hypothesis</w:t>
            </w:r>
          </w:p>
        </w:tc>
      </w:tr>
      <w:tr w:rsidR="001012C8" w:rsidTr="00D77D81">
        <w:tc>
          <w:tcPr>
            <w:tcW w:w="2405" w:type="dxa"/>
          </w:tcPr>
          <w:p w:rsidR="001012C8" w:rsidRDefault="0007223F" w:rsidP="00EE5B4E">
            <w:pPr>
              <w:rPr>
                <w:lang w:val="en-US"/>
              </w:rPr>
            </w:pPr>
            <w:r>
              <w:rPr>
                <w:lang w:val="en-US"/>
              </w:rPr>
              <w:lastRenderedPageBreak/>
              <w:t>Realism of the test environment</w:t>
            </w:r>
          </w:p>
        </w:tc>
        <w:tc>
          <w:tcPr>
            <w:tcW w:w="2552" w:type="dxa"/>
          </w:tcPr>
          <w:p w:rsidR="001012C8" w:rsidRDefault="0007223F" w:rsidP="003D17E0">
            <w:pPr>
              <w:rPr>
                <w:lang w:val="en-US"/>
              </w:rPr>
            </w:pPr>
            <w:r>
              <w:rPr>
                <w:lang w:val="en-US"/>
              </w:rPr>
              <w:t>How realistic</w:t>
            </w:r>
            <w:r w:rsidR="003D17E0">
              <w:rPr>
                <w:lang w:val="en-US"/>
              </w:rPr>
              <w:t xml:space="preserve"> / ecologically valid</w:t>
            </w:r>
            <w:r>
              <w:rPr>
                <w:lang w:val="en-US"/>
              </w:rPr>
              <w:t xml:space="preserve"> is the simulated test environment?</w:t>
            </w:r>
            <w:r w:rsidR="003D17E0">
              <w:rPr>
                <w:lang w:val="en-US"/>
              </w:rPr>
              <w:t xml:space="preserve"> (e.g. presenting within a real browser vs. just video playback software)</w:t>
            </w:r>
          </w:p>
        </w:tc>
        <w:tc>
          <w:tcPr>
            <w:tcW w:w="1860" w:type="dxa"/>
          </w:tcPr>
          <w:p w:rsidR="001012C8" w:rsidRDefault="0007223F" w:rsidP="00EE5B4E">
            <w:pPr>
              <w:rPr>
                <w:lang w:val="en-US"/>
              </w:rPr>
            </w:pPr>
            <w:r>
              <w:rPr>
                <w:lang w:val="en-US"/>
              </w:rPr>
              <w:t>Might skew ratings</w:t>
            </w:r>
          </w:p>
        </w:tc>
        <w:tc>
          <w:tcPr>
            <w:tcW w:w="2812" w:type="dxa"/>
          </w:tcPr>
          <w:p w:rsidR="001012C8" w:rsidRDefault="0007223F" w:rsidP="0007223F">
            <w:pPr>
              <w:rPr>
                <w:lang w:val="en-US"/>
              </w:rPr>
            </w:pPr>
            <w:r>
              <w:rPr>
                <w:lang w:val="en-US"/>
              </w:rPr>
              <w:t xml:space="preserve">Increase realism of test environment platform (software); be clear about simulated physical context (e.g. home) </w:t>
            </w:r>
          </w:p>
        </w:tc>
      </w:tr>
      <w:tr w:rsidR="001012C8" w:rsidTr="00D77D81">
        <w:tc>
          <w:tcPr>
            <w:tcW w:w="2405" w:type="dxa"/>
          </w:tcPr>
          <w:p w:rsidR="001012C8" w:rsidRDefault="0007223F" w:rsidP="00EE5B4E">
            <w:pPr>
              <w:rPr>
                <w:lang w:val="en-US"/>
              </w:rPr>
            </w:pPr>
            <w:r>
              <w:rPr>
                <w:lang w:val="en-US"/>
              </w:rPr>
              <w:t>Assumption of usage context</w:t>
            </w:r>
          </w:p>
        </w:tc>
        <w:tc>
          <w:tcPr>
            <w:tcW w:w="2552" w:type="dxa"/>
          </w:tcPr>
          <w:p w:rsidR="001012C8" w:rsidRPr="0007223F" w:rsidRDefault="0007223F" w:rsidP="0007223F">
            <w:pPr>
              <w:rPr>
                <w:lang w:val="en-US"/>
              </w:rPr>
            </w:pPr>
            <w:r>
              <w:rPr>
                <w:lang w:val="en-US"/>
              </w:rPr>
              <w:t xml:space="preserve">What are subjects told they should </w:t>
            </w:r>
            <w:r>
              <w:rPr>
                <w:i/>
                <w:lang w:val="en-US"/>
              </w:rPr>
              <w:t>imagine</w:t>
            </w:r>
            <w:r>
              <w:rPr>
                <w:lang w:val="en-US"/>
              </w:rPr>
              <w:t xml:space="preserve"> they are doing?</w:t>
            </w:r>
          </w:p>
        </w:tc>
        <w:tc>
          <w:tcPr>
            <w:tcW w:w="1860" w:type="dxa"/>
          </w:tcPr>
          <w:p w:rsidR="001012C8" w:rsidRDefault="0007223F" w:rsidP="00EE5B4E">
            <w:pPr>
              <w:rPr>
                <w:lang w:val="en-US"/>
              </w:rPr>
            </w:pPr>
            <w:r>
              <w:rPr>
                <w:lang w:val="en-US"/>
              </w:rPr>
              <w:t>Might skew ratings</w:t>
            </w:r>
          </w:p>
        </w:tc>
        <w:tc>
          <w:tcPr>
            <w:tcW w:w="2812" w:type="dxa"/>
          </w:tcPr>
          <w:p w:rsidR="001012C8" w:rsidRDefault="0007223F" w:rsidP="00EE5B4E">
            <w:pPr>
              <w:rPr>
                <w:lang w:val="en-US"/>
              </w:rPr>
            </w:pPr>
            <w:r>
              <w:rPr>
                <w:lang w:val="en-US"/>
              </w:rPr>
              <w:t>Be clear about usage context (e.g. Video on Demand vs. Live vs. Duration of content etc.)</w:t>
            </w:r>
          </w:p>
        </w:tc>
      </w:tr>
    </w:tbl>
    <w:p w:rsidR="001012C8" w:rsidRDefault="001012C8" w:rsidP="001012C8">
      <w:pPr>
        <w:pStyle w:val="TableNotitle"/>
        <w:rPr>
          <w:lang w:val="en-US"/>
        </w:rPr>
      </w:pPr>
      <w:proofErr w:type="gramStart"/>
      <w:r>
        <w:rPr>
          <w:lang w:val="en-US"/>
        </w:rPr>
        <w:t>Table 1: Factors influencing user ratings.</w:t>
      </w:r>
      <w:proofErr w:type="gramEnd"/>
    </w:p>
    <w:p w:rsidR="00EE5B4E" w:rsidRPr="00EE5B4E" w:rsidRDefault="001012C8" w:rsidP="00EE5B4E">
      <w:pPr>
        <w:pStyle w:val="Heading4"/>
        <w:rPr>
          <w:lang w:val="en-US"/>
        </w:rPr>
      </w:pPr>
      <w:r>
        <w:rPr>
          <w:lang w:val="en-US"/>
        </w:rPr>
        <w:t>5</w:t>
      </w:r>
      <w:r w:rsidR="00EE5B4E" w:rsidRPr="00EE5B4E">
        <w:rPr>
          <w:lang w:val="en-US"/>
        </w:rPr>
        <w:t xml:space="preserve">. </w:t>
      </w:r>
      <w:r>
        <w:rPr>
          <w:lang w:val="en-US"/>
        </w:rPr>
        <w:t xml:space="preserve">Test </w:t>
      </w:r>
      <w:r w:rsidR="00F53E01">
        <w:rPr>
          <w:lang w:val="en-US"/>
        </w:rPr>
        <w:t>Factors</w:t>
      </w:r>
    </w:p>
    <w:p w:rsidR="00EE5B4E" w:rsidRDefault="0007223F" w:rsidP="00EE5B4E">
      <w:pPr>
        <w:rPr>
          <w:lang w:val="en-US" w:eastAsia="en-US"/>
        </w:rPr>
      </w:pPr>
      <w:r>
        <w:rPr>
          <w:lang w:val="en-US" w:eastAsia="en-US"/>
        </w:rPr>
        <w:t xml:space="preserve">The following experimental design factors shall be studied within P.QUITS </w:t>
      </w:r>
      <w:r w:rsidR="00600FF5">
        <w:rPr>
          <w:lang w:val="en-US" w:eastAsia="en-US"/>
        </w:rPr>
        <w:t>to</w:t>
      </w:r>
      <w:r>
        <w:rPr>
          <w:lang w:val="en-US" w:eastAsia="en-US"/>
        </w:rPr>
        <w:t xml:space="preserve"> allow the </w:t>
      </w:r>
      <w:r w:rsidR="00600FF5">
        <w:rPr>
          <w:lang w:val="en-US" w:eastAsia="en-US"/>
        </w:rPr>
        <w:t xml:space="preserve">developed </w:t>
      </w:r>
      <w:r>
        <w:rPr>
          <w:lang w:val="en-US" w:eastAsia="en-US"/>
        </w:rPr>
        <w:t>model</w:t>
      </w:r>
      <w:r w:rsidR="00600FF5">
        <w:rPr>
          <w:lang w:val="en-US" w:eastAsia="en-US"/>
        </w:rPr>
        <w:t>s</w:t>
      </w:r>
      <w:r>
        <w:rPr>
          <w:lang w:val="en-US" w:eastAsia="en-US"/>
        </w:rPr>
        <w:t xml:space="preserve"> to predict the impact of different initial loading delays on </w:t>
      </w:r>
      <w:proofErr w:type="spellStart"/>
      <w:r>
        <w:rPr>
          <w:lang w:val="en-US" w:eastAsia="en-US"/>
        </w:rPr>
        <w:t>QoE</w:t>
      </w:r>
      <w:proofErr w:type="spellEnd"/>
      <w:r>
        <w:rPr>
          <w:lang w:val="en-US" w:eastAsia="en-US"/>
        </w:rPr>
        <w:t>:</w:t>
      </w:r>
    </w:p>
    <w:p w:rsidR="00600FF5" w:rsidRDefault="00600FF5" w:rsidP="00EE5B4E">
      <w:pPr>
        <w:rPr>
          <w:lang w:val="en-US" w:eastAsia="en-US"/>
        </w:rPr>
      </w:pPr>
    </w:p>
    <w:tbl>
      <w:tblPr>
        <w:tblStyle w:val="TableGrid"/>
        <w:tblW w:w="9776" w:type="dxa"/>
        <w:tblLook w:val="04A0" w:firstRow="1" w:lastRow="0" w:firstColumn="1" w:lastColumn="0" w:noHBand="0" w:noVBand="1"/>
      </w:tblPr>
      <w:tblGrid>
        <w:gridCol w:w="3209"/>
        <w:gridCol w:w="3023"/>
        <w:gridCol w:w="3544"/>
      </w:tblGrid>
      <w:tr w:rsidR="00600FF5" w:rsidTr="003D17E0">
        <w:trPr>
          <w:tblHeader/>
        </w:trPr>
        <w:tc>
          <w:tcPr>
            <w:tcW w:w="3209" w:type="dxa"/>
            <w:shd w:val="clear" w:color="auto" w:fill="D9D9D9" w:themeFill="background1" w:themeFillShade="D9"/>
          </w:tcPr>
          <w:p w:rsidR="00600FF5" w:rsidRPr="00600FF5" w:rsidRDefault="00600FF5" w:rsidP="00EE5B4E">
            <w:pPr>
              <w:rPr>
                <w:b/>
                <w:lang w:val="en-US" w:eastAsia="en-US"/>
              </w:rPr>
            </w:pPr>
            <w:r w:rsidRPr="00600FF5">
              <w:rPr>
                <w:b/>
                <w:lang w:val="en-US" w:eastAsia="en-US"/>
              </w:rPr>
              <w:t>Design Factor</w:t>
            </w:r>
          </w:p>
        </w:tc>
        <w:tc>
          <w:tcPr>
            <w:tcW w:w="3023" w:type="dxa"/>
            <w:shd w:val="clear" w:color="auto" w:fill="D9D9D9" w:themeFill="background1" w:themeFillShade="D9"/>
          </w:tcPr>
          <w:p w:rsidR="00600FF5" w:rsidRPr="00600FF5" w:rsidRDefault="00600FF5" w:rsidP="00EE5B4E">
            <w:pPr>
              <w:rPr>
                <w:b/>
                <w:lang w:val="en-US" w:eastAsia="en-US"/>
              </w:rPr>
            </w:pPr>
            <w:r w:rsidRPr="00600FF5">
              <w:rPr>
                <w:b/>
                <w:lang w:val="en-US" w:eastAsia="en-US"/>
              </w:rPr>
              <w:t>Levels</w:t>
            </w:r>
          </w:p>
        </w:tc>
        <w:tc>
          <w:tcPr>
            <w:tcW w:w="3544" w:type="dxa"/>
            <w:shd w:val="clear" w:color="auto" w:fill="D9D9D9" w:themeFill="background1" w:themeFillShade="D9"/>
          </w:tcPr>
          <w:p w:rsidR="00600FF5" w:rsidRPr="00600FF5" w:rsidRDefault="00600FF5" w:rsidP="00EE5B4E">
            <w:pPr>
              <w:rPr>
                <w:b/>
                <w:lang w:val="en-US" w:eastAsia="en-US"/>
              </w:rPr>
            </w:pPr>
            <w:r>
              <w:rPr>
                <w:b/>
                <w:lang w:val="en-US" w:eastAsia="en-US"/>
              </w:rPr>
              <w:t>Tested in P.QUITS</w:t>
            </w:r>
            <w:r w:rsidR="00D77D81">
              <w:rPr>
                <w:b/>
                <w:lang w:val="en-US" w:eastAsia="en-US"/>
              </w:rPr>
              <w:t xml:space="preserve"> / Comments</w:t>
            </w:r>
          </w:p>
        </w:tc>
      </w:tr>
      <w:tr w:rsidR="00F53E01" w:rsidTr="003D17E0">
        <w:tc>
          <w:tcPr>
            <w:tcW w:w="3209" w:type="dxa"/>
            <w:vMerge w:val="restart"/>
          </w:tcPr>
          <w:p w:rsidR="00F53E01" w:rsidRDefault="00F53E01" w:rsidP="00EE5B4E">
            <w:pPr>
              <w:rPr>
                <w:lang w:val="en-US" w:eastAsia="en-US"/>
              </w:rPr>
            </w:pPr>
            <w:r>
              <w:rPr>
                <w:lang w:val="en-US" w:eastAsia="en-US"/>
              </w:rPr>
              <w:t>Test environment</w:t>
            </w:r>
          </w:p>
        </w:tc>
        <w:tc>
          <w:tcPr>
            <w:tcW w:w="3023" w:type="dxa"/>
          </w:tcPr>
          <w:p w:rsidR="00F53E01" w:rsidRDefault="00F53E01" w:rsidP="00EE5B4E">
            <w:pPr>
              <w:rPr>
                <w:lang w:val="en-US" w:eastAsia="en-US"/>
              </w:rPr>
            </w:pPr>
            <w:r>
              <w:rPr>
                <w:lang w:val="en-US" w:eastAsia="en-US"/>
              </w:rPr>
              <w:t>Lab</w:t>
            </w:r>
          </w:p>
        </w:tc>
        <w:tc>
          <w:tcPr>
            <w:tcW w:w="3544" w:type="dxa"/>
          </w:tcPr>
          <w:p w:rsidR="00F53E01" w:rsidRDefault="00F53E01" w:rsidP="00D77D81">
            <w:pPr>
              <w:rPr>
                <w:lang w:val="en-US" w:eastAsia="en-US"/>
              </w:rPr>
            </w:pPr>
            <w:r w:rsidRPr="002A7BA2">
              <w:rPr>
                <w:rFonts w:ascii="Segoe UI Symbol" w:hAnsi="Segoe UI Symbol" w:cs="Segoe UI Symbol"/>
                <w:lang w:val="en-US" w:eastAsia="en-US"/>
              </w:rPr>
              <w:t>✓</w:t>
            </w:r>
            <w:r>
              <w:rPr>
                <w:lang w:val="en-US" w:eastAsia="en-US"/>
              </w:rPr>
              <w:t xml:space="preserve"> will be studied first</w:t>
            </w:r>
          </w:p>
        </w:tc>
      </w:tr>
      <w:tr w:rsidR="00F53E01" w:rsidTr="003D17E0">
        <w:tc>
          <w:tcPr>
            <w:tcW w:w="3209" w:type="dxa"/>
            <w:vMerge/>
          </w:tcPr>
          <w:p w:rsidR="00F53E01" w:rsidRDefault="00F53E01" w:rsidP="00EE5B4E">
            <w:pPr>
              <w:rPr>
                <w:lang w:val="en-US" w:eastAsia="en-US"/>
              </w:rPr>
            </w:pPr>
          </w:p>
        </w:tc>
        <w:tc>
          <w:tcPr>
            <w:tcW w:w="3023" w:type="dxa"/>
          </w:tcPr>
          <w:p w:rsidR="00F53E01" w:rsidRDefault="00F53E01" w:rsidP="00600FF5">
            <w:pPr>
              <w:rPr>
                <w:lang w:val="en-US" w:eastAsia="en-US"/>
              </w:rPr>
            </w:pPr>
            <w:r>
              <w:rPr>
                <w:lang w:val="en-US" w:eastAsia="en-US"/>
              </w:rPr>
              <w:t xml:space="preserve">Casual (Office, Café, …) </w:t>
            </w:r>
          </w:p>
        </w:tc>
        <w:tc>
          <w:tcPr>
            <w:tcW w:w="3544" w:type="dxa"/>
          </w:tcPr>
          <w:p w:rsidR="00F53E01" w:rsidRDefault="00F53E01" w:rsidP="002A7BA2">
            <w:pPr>
              <w:rPr>
                <w:lang w:val="en-US" w:eastAsia="en-US"/>
              </w:rPr>
            </w:pPr>
            <w:r>
              <w:rPr>
                <w:lang w:val="en-US" w:eastAsia="en-US"/>
              </w:rPr>
              <w:t>May yield more ecologically valid results than lab</w:t>
            </w:r>
          </w:p>
        </w:tc>
      </w:tr>
      <w:tr w:rsidR="00F53E01" w:rsidTr="003D17E0">
        <w:tc>
          <w:tcPr>
            <w:tcW w:w="3209" w:type="dxa"/>
            <w:vMerge/>
          </w:tcPr>
          <w:p w:rsidR="00F53E01" w:rsidRDefault="00F53E01" w:rsidP="00EE5B4E">
            <w:pPr>
              <w:rPr>
                <w:lang w:val="en-US" w:eastAsia="en-US"/>
              </w:rPr>
            </w:pPr>
          </w:p>
        </w:tc>
        <w:tc>
          <w:tcPr>
            <w:tcW w:w="3023" w:type="dxa"/>
          </w:tcPr>
          <w:p w:rsidR="00F53E01" w:rsidRDefault="00F53E01" w:rsidP="00EE5B4E">
            <w:pPr>
              <w:rPr>
                <w:lang w:val="en-US" w:eastAsia="en-US"/>
              </w:rPr>
            </w:pPr>
            <w:r>
              <w:rPr>
                <w:lang w:val="en-US" w:eastAsia="en-US"/>
              </w:rPr>
              <w:t>Home</w:t>
            </w:r>
          </w:p>
        </w:tc>
        <w:tc>
          <w:tcPr>
            <w:tcW w:w="3544" w:type="dxa"/>
          </w:tcPr>
          <w:p w:rsidR="00F53E01" w:rsidRDefault="00F53E01" w:rsidP="002A7BA2">
            <w:pPr>
              <w:rPr>
                <w:lang w:val="en-US" w:eastAsia="en-US"/>
              </w:rPr>
            </w:pPr>
            <w:r>
              <w:rPr>
                <w:lang w:val="en-US" w:eastAsia="en-US"/>
              </w:rPr>
              <w:t>Through crowd testing</w:t>
            </w:r>
          </w:p>
        </w:tc>
      </w:tr>
      <w:tr w:rsidR="00F53E01" w:rsidTr="003D17E0">
        <w:tc>
          <w:tcPr>
            <w:tcW w:w="3209" w:type="dxa"/>
            <w:vMerge w:val="restart"/>
          </w:tcPr>
          <w:p w:rsidR="00F53E01" w:rsidRDefault="00F53E01" w:rsidP="00600FF5">
            <w:pPr>
              <w:rPr>
                <w:lang w:val="en-US" w:eastAsia="en-US"/>
              </w:rPr>
            </w:pPr>
            <w:r>
              <w:rPr>
                <w:lang w:val="en-US" w:eastAsia="en-US"/>
              </w:rPr>
              <w:t>Gathering of ratings</w:t>
            </w:r>
          </w:p>
        </w:tc>
        <w:tc>
          <w:tcPr>
            <w:tcW w:w="3023" w:type="dxa"/>
          </w:tcPr>
          <w:p w:rsidR="00F53E01" w:rsidRDefault="003D17E0" w:rsidP="00600FF5">
            <w:pPr>
              <w:rPr>
                <w:lang w:val="en-US" w:eastAsia="en-US"/>
              </w:rPr>
            </w:pPr>
            <w:r>
              <w:rPr>
                <w:lang w:val="en-US" w:eastAsia="en-US"/>
              </w:rPr>
              <w:t xml:space="preserve">Rating </w:t>
            </w:r>
            <w:r w:rsidR="00F53E01">
              <w:rPr>
                <w:lang w:val="en-US" w:eastAsia="en-US"/>
              </w:rPr>
              <w:t>interface through dedicated app</w:t>
            </w:r>
          </w:p>
        </w:tc>
        <w:tc>
          <w:tcPr>
            <w:tcW w:w="3544" w:type="dxa"/>
          </w:tcPr>
          <w:p w:rsidR="00F53E01" w:rsidRDefault="00F53E01" w:rsidP="00D77D81">
            <w:pPr>
              <w:rPr>
                <w:lang w:val="en-US" w:eastAsia="en-US"/>
              </w:rPr>
            </w:pPr>
            <w:r w:rsidRPr="002A7BA2">
              <w:rPr>
                <w:rFonts w:ascii="Segoe UI Symbol" w:hAnsi="Segoe UI Symbol" w:cs="Segoe UI Symbol"/>
                <w:lang w:val="en-US" w:eastAsia="en-US"/>
              </w:rPr>
              <w:t>✓</w:t>
            </w:r>
            <w:r>
              <w:rPr>
                <w:lang w:val="en-US" w:eastAsia="en-US"/>
              </w:rPr>
              <w:t xml:space="preserve">  Priority 1</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600FF5">
            <w:pPr>
              <w:rPr>
                <w:lang w:val="en-US" w:eastAsia="en-US"/>
              </w:rPr>
            </w:pPr>
            <w:r>
              <w:rPr>
                <w:lang w:val="en-US" w:eastAsia="en-US"/>
              </w:rPr>
              <w:t>Crowd sourcing</w:t>
            </w:r>
            <w:r w:rsidR="003D17E0">
              <w:rPr>
                <w:lang w:val="en-US" w:eastAsia="en-US"/>
              </w:rPr>
              <w:t xml:space="preserve"> from a real service</w:t>
            </w:r>
          </w:p>
        </w:tc>
        <w:tc>
          <w:tcPr>
            <w:tcW w:w="3544" w:type="dxa"/>
          </w:tcPr>
          <w:p w:rsidR="00F53E01" w:rsidRDefault="00F53E01" w:rsidP="00D77D81">
            <w:pPr>
              <w:rPr>
                <w:lang w:val="en-US" w:eastAsia="en-US"/>
              </w:rPr>
            </w:pPr>
            <w:r w:rsidRPr="002A7BA2">
              <w:rPr>
                <w:rFonts w:ascii="Segoe UI Symbol" w:hAnsi="Segoe UI Symbol" w:cs="Segoe UI Symbol"/>
                <w:lang w:val="en-US" w:eastAsia="en-US"/>
              </w:rPr>
              <w:t>✓</w:t>
            </w:r>
            <w:r>
              <w:rPr>
                <w:lang w:val="en-US" w:eastAsia="en-US"/>
              </w:rPr>
              <w:t xml:space="preserve"> Priority 2, may serve as validation of lab results</w:t>
            </w:r>
          </w:p>
        </w:tc>
      </w:tr>
      <w:tr w:rsidR="00F53E01" w:rsidTr="003D17E0">
        <w:tc>
          <w:tcPr>
            <w:tcW w:w="3209" w:type="dxa"/>
            <w:vMerge w:val="restart"/>
          </w:tcPr>
          <w:p w:rsidR="00F53E01" w:rsidRDefault="00F53E01" w:rsidP="00600FF5">
            <w:pPr>
              <w:rPr>
                <w:lang w:val="en-US" w:eastAsia="en-US"/>
              </w:rPr>
            </w:pPr>
            <w:r>
              <w:rPr>
                <w:lang w:val="en-US" w:eastAsia="en-US"/>
              </w:rPr>
              <w:t>Test platform</w:t>
            </w:r>
          </w:p>
        </w:tc>
        <w:tc>
          <w:tcPr>
            <w:tcW w:w="3023" w:type="dxa"/>
          </w:tcPr>
          <w:p w:rsidR="00F53E01" w:rsidRDefault="00F53E01" w:rsidP="00600FF5">
            <w:pPr>
              <w:rPr>
                <w:lang w:val="en-US" w:eastAsia="en-US"/>
              </w:rPr>
            </w:pPr>
            <w:r>
              <w:rPr>
                <w:lang w:val="en-US" w:eastAsia="en-US"/>
              </w:rPr>
              <w:t xml:space="preserve">Simulated </w:t>
            </w:r>
            <w:r w:rsidR="00721055">
              <w:rPr>
                <w:lang w:val="en-US" w:eastAsia="en-US"/>
              </w:rPr>
              <w:t xml:space="preserve">video </w:t>
            </w:r>
            <w:r>
              <w:rPr>
                <w:lang w:val="en-US" w:eastAsia="en-US"/>
              </w:rPr>
              <w:t>platform</w:t>
            </w:r>
            <w:r w:rsidR="00721055">
              <w:rPr>
                <w:lang w:val="en-US" w:eastAsia="en-US"/>
              </w:rPr>
              <w:t xml:space="preserve"> (e.g. dedicated OTT provider)</w:t>
            </w:r>
          </w:p>
        </w:tc>
        <w:tc>
          <w:tcPr>
            <w:tcW w:w="3544" w:type="dxa"/>
          </w:tcPr>
          <w:p w:rsidR="00F53E01" w:rsidRDefault="00F53E01" w:rsidP="00600FF5">
            <w:pPr>
              <w:rPr>
                <w:lang w:val="en-US" w:eastAsia="en-US"/>
              </w:rPr>
            </w:pPr>
            <w:r w:rsidRPr="00586C29">
              <w:rPr>
                <w:rFonts w:ascii="Segoe UI Symbol" w:hAnsi="Segoe UI Symbol" w:cs="Segoe UI Symbol"/>
                <w:lang w:val="en-US" w:eastAsia="en-US"/>
              </w:rPr>
              <w:t>✓</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600FF5">
            <w:pPr>
              <w:rPr>
                <w:lang w:val="en-US" w:eastAsia="en-US"/>
              </w:rPr>
            </w:pPr>
            <w:r>
              <w:rPr>
                <w:lang w:val="en-US" w:eastAsia="en-US"/>
              </w:rPr>
              <w:t>Real</w:t>
            </w:r>
            <w:r w:rsidR="00721055">
              <w:rPr>
                <w:lang w:val="en-US" w:eastAsia="en-US"/>
              </w:rPr>
              <w:t xml:space="preserve"> video</w:t>
            </w:r>
            <w:r>
              <w:rPr>
                <w:lang w:val="en-US" w:eastAsia="en-US"/>
              </w:rPr>
              <w:t xml:space="preserve"> platform</w:t>
            </w:r>
          </w:p>
        </w:tc>
        <w:tc>
          <w:tcPr>
            <w:tcW w:w="3544" w:type="dxa"/>
          </w:tcPr>
          <w:p w:rsidR="00F53E01" w:rsidRDefault="00F53E01" w:rsidP="00600FF5">
            <w:pPr>
              <w:rPr>
                <w:lang w:val="en-US" w:eastAsia="en-US"/>
              </w:rPr>
            </w:pPr>
            <w:r>
              <w:rPr>
                <w:lang w:val="en-US" w:eastAsia="en-US"/>
              </w:rPr>
              <w:t>May be harder to implement</w:t>
            </w:r>
            <w:r w:rsidR="00721055">
              <w:rPr>
                <w:lang w:val="en-US" w:eastAsia="en-US"/>
              </w:rPr>
              <w:t>,</w:t>
            </w:r>
            <w:r>
              <w:rPr>
                <w:lang w:val="en-US" w:eastAsia="en-US"/>
              </w:rPr>
              <w:t xml:space="preserve"> but </w:t>
            </w:r>
            <w:r w:rsidR="00721055">
              <w:rPr>
                <w:lang w:val="en-US" w:eastAsia="en-US"/>
              </w:rPr>
              <w:t xml:space="preserve">expected to </w:t>
            </w:r>
            <w:r>
              <w:rPr>
                <w:lang w:val="en-US" w:eastAsia="en-US"/>
              </w:rPr>
              <w:t>lead to more ecologically valid responses</w:t>
            </w:r>
          </w:p>
        </w:tc>
      </w:tr>
      <w:tr w:rsidR="00F53E01" w:rsidTr="003D17E0">
        <w:tc>
          <w:tcPr>
            <w:tcW w:w="3209" w:type="dxa"/>
            <w:vMerge w:val="restart"/>
          </w:tcPr>
          <w:p w:rsidR="00F53E01" w:rsidRDefault="00F53E01" w:rsidP="00600FF5">
            <w:pPr>
              <w:rPr>
                <w:lang w:val="en-US" w:eastAsia="en-US"/>
              </w:rPr>
            </w:pPr>
            <w:r>
              <w:rPr>
                <w:lang w:val="en-US" w:eastAsia="en-US"/>
              </w:rPr>
              <w:t>Test material type</w:t>
            </w:r>
          </w:p>
        </w:tc>
        <w:tc>
          <w:tcPr>
            <w:tcW w:w="3023" w:type="dxa"/>
          </w:tcPr>
          <w:p w:rsidR="00F53E01" w:rsidRDefault="00F53E01" w:rsidP="00D77D81">
            <w:pPr>
              <w:rPr>
                <w:lang w:val="en-US" w:eastAsia="en-US"/>
              </w:rPr>
            </w:pPr>
            <w:r>
              <w:rPr>
                <w:lang w:val="en-US" w:eastAsia="en-US"/>
              </w:rPr>
              <w:t>Entertaining videos including audio</w:t>
            </w:r>
          </w:p>
        </w:tc>
        <w:tc>
          <w:tcPr>
            <w:tcW w:w="3544" w:type="dxa"/>
          </w:tcPr>
          <w:p w:rsidR="00F53E01" w:rsidRDefault="00F53E01" w:rsidP="00600FF5">
            <w:pPr>
              <w:rPr>
                <w:lang w:val="en-US" w:eastAsia="en-US"/>
              </w:rPr>
            </w:pPr>
            <w:r w:rsidRPr="00586C29">
              <w:rPr>
                <w:rFonts w:ascii="Segoe UI Symbol" w:hAnsi="Segoe UI Symbol" w:cs="Segoe UI Symbol"/>
                <w:lang w:val="en-US" w:eastAsia="en-US"/>
              </w:rPr>
              <w:t>✓</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D77D81">
            <w:pPr>
              <w:rPr>
                <w:lang w:val="en-US" w:eastAsia="en-US"/>
              </w:rPr>
            </w:pPr>
            <w:r>
              <w:rPr>
                <w:lang w:val="en-US" w:eastAsia="en-US"/>
              </w:rPr>
              <w:t>“Reference”  (</w:t>
            </w:r>
            <w:r w:rsidR="009952CA">
              <w:rPr>
                <w:lang w:val="en-US" w:eastAsia="en-US"/>
              </w:rPr>
              <w:t xml:space="preserve">likely </w:t>
            </w:r>
            <w:r>
              <w:rPr>
                <w:lang w:val="en-US" w:eastAsia="en-US"/>
              </w:rPr>
              <w:t>boring) videos without audio</w:t>
            </w:r>
          </w:p>
        </w:tc>
        <w:tc>
          <w:tcPr>
            <w:tcW w:w="3544" w:type="dxa"/>
          </w:tcPr>
          <w:p w:rsidR="00F53E01" w:rsidRDefault="00F53E01" w:rsidP="00600FF5">
            <w:pPr>
              <w:rPr>
                <w:lang w:val="en-US" w:eastAsia="en-US"/>
              </w:rPr>
            </w:pPr>
            <w:r>
              <w:rPr>
                <w:lang w:val="en-US" w:eastAsia="en-US"/>
              </w:rPr>
              <w:t>Might lead to lower intrinsic motivation, thus not recommended</w:t>
            </w:r>
          </w:p>
        </w:tc>
      </w:tr>
      <w:tr w:rsidR="00D77D81" w:rsidTr="003D17E0">
        <w:tc>
          <w:tcPr>
            <w:tcW w:w="3209" w:type="dxa"/>
          </w:tcPr>
          <w:p w:rsidR="00D77D81" w:rsidRDefault="00D77D81" w:rsidP="00600FF5">
            <w:pPr>
              <w:rPr>
                <w:lang w:val="en-US" w:eastAsia="en-US"/>
              </w:rPr>
            </w:pPr>
            <w:r>
              <w:rPr>
                <w:lang w:val="en-US" w:eastAsia="en-US"/>
              </w:rPr>
              <w:lastRenderedPageBreak/>
              <w:t>Test material resolutions</w:t>
            </w:r>
          </w:p>
        </w:tc>
        <w:tc>
          <w:tcPr>
            <w:tcW w:w="3023" w:type="dxa"/>
          </w:tcPr>
          <w:p w:rsidR="00D77D81" w:rsidRDefault="00D77D81" w:rsidP="00D77D81">
            <w:pPr>
              <w:rPr>
                <w:lang w:val="en-US" w:eastAsia="en-US"/>
              </w:rPr>
            </w:pPr>
            <w:r>
              <w:rPr>
                <w:lang w:val="en-US" w:eastAsia="en-US"/>
              </w:rPr>
              <w:t>360p up to 2K</w:t>
            </w:r>
          </w:p>
        </w:tc>
        <w:tc>
          <w:tcPr>
            <w:tcW w:w="3544" w:type="dxa"/>
          </w:tcPr>
          <w:p w:rsidR="00D77D81" w:rsidRDefault="00D77D81" w:rsidP="00D77D81">
            <w:pPr>
              <w:rPr>
                <w:lang w:val="en-US" w:eastAsia="en-US"/>
              </w:rPr>
            </w:pPr>
          </w:p>
        </w:tc>
      </w:tr>
      <w:tr w:rsidR="003D17E0" w:rsidTr="003D17E0">
        <w:tc>
          <w:tcPr>
            <w:tcW w:w="3209" w:type="dxa"/>
            <w:vMerge w:val="restart"/>
          </w:tcPr>
          <w:p w:rsidR="003D17E0" w:rsidRDefault="003D17E0" w:rsidP="00600FF5">
            <w:pPr>
              <w:rPr>
                <w:lang w:val="en-US" w:eastAsia="en-US"/>
              </w:rPr>
            </w:pPr>
            <w:r>
              <w:rPr>
                <w:lang w:val="en-US" w:eastAsia="en-US"/>
              </w:rPr>
              <w:t>Initial loading / stalling / quality change patterns</w:t>
            </w:r>
          </w:p>
        </w:tc>
        <w:tc>
          <w:tcPr>
            <w:tcW w:w="3023" w:type="dxa"/>
          </w:tcPr>
          <w:p w:rsidR="003D17E0" w:rsidRDefault="003D17E0" w:rsidP="00D77D81">
            <w:pPr>
              <w:rPr>
                <w:lang w:val="en-US" w:eastAsia="en-US"/>
              </w:rPr>
            </w:pPr>
            <w:r>
              <w:rPr>
                <w:lang w:val="en-US" w:eastAsia="en-US"/>
              </w:rPr>
              <w:t>Different lengths of initial loading times</w:t>
            </w:r>
          </w:p>
        </w:tc>
        <w:tc>
          <w:tcPr>
            <w:tcW w:w="3544" w:type="dxa"/>
          </w:tcPr>
          <w:p w:rsidR="003D17E0" w:rsidRDefault="003D17E0" w:rsidP="00600FF5">
            <w:pPr>
              <w:rPr>
                <w:lang w:val="en-US" w:eastAsia="en-US"/>
              </w:rPr>
            </w:pPr>
            <w:r w:rsidRPr="00586C29">
              <w:rPr>
                <w:rFonts w:ascii="Segoe UI Symbol" w:hAnsi="Segoe UI Symbol" w:cs="Segoe UI Symbol"/>
                <w:lang w:val="en-US" w:eastAsia="en-US"/>
              </w:rPr>
              <w:t>✓</w:t>
            </w: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D77D81">
            <w:pPr>
              <w:rPr>
                <w:lang w:val="en-US" w:eastAsia="en-US"/>
              </w:rPr>
            </w:pPr>
            <w:r>
              <w:rPr>
                <w:lang w:val="en-US" w:eastAsia="en-US"/>
              </w:rPr>
              <w:t>Different combinations of initial loading plus stalling</w:t>
            </w:r>
          </w:p>
        </w:tc>
        <w:tc>
          <w:tcPr>
            <w:tcW w:w="3544" w:type="dxa"/>
          </w:tcPr>
          <w:p w:rsidR="003D17E0" w:rsidRDefault="003D17E0" w:rsidP="00600FF5">
            <w:pPr>
              <w:rPr>
                <w:lang w:val="en-US" w:eastAsia="en-US"/>
              </w:rPr>
            </w:pP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D77D81">
            <w:pPr>
              <w:rPr>
                <w:lang w:val="en-US" w:eastAsia="en-US"/>
              </w:rPr>
            </w:pPr>
            <w:r>
              <w:rPr>
                <w:lang w:val="en-US" w:eastAsia="en-US"/>
              </w:rPr>
              <w:t>Different combinations of initial loading plus stalling and quality changes</w:t>
            </w:r>
          </w:p>
        </w:tc>
        <w:tc>
          <w:tcPr>
            <w:tcW w:w="3544" w:type="dxa"/>
          </w:tcPr>
          <w:p w:rsidR="003D17E0" w:rsidRDefault="003D17E0" w:rsidP="00600FF5">
            <w:pPr>
              <w:rPr>
                <w:lang w:val="en-US" w:eastAsia="en-US"/>
              </w:rPr>
            </w:pPr>
          </w:p>
        </w:tc>
      </w:tr>
      <w:tr w:rsidR="00F53E01" w:rsidTr="003D17E0">
        <w:tc>
          <w:tcPr>
            <w:tcW w:w="3209" w:type="dxa"/>
            <w:vMerge w:val="restart"/>
          </w:tcPr>
          <w:p w:rsidR="00F53E01" w:rsidRDefault="00F53E01" w:rsidP="00600FF5">
            <w:pPr>
              <w:rPr>
                <w:lang w:val="en-US" w:eastAsia="en-US"/>
              </w:rPr>
            </w:pPr>
            <w:r>
              <w:rPr>
                <w:lang w:val="en-US" w:eastAsia="en-US"/>
              </w:rPr>
              <w:t>Device</w:t>
            </w:r>
          </w:p>
        </w:tc>
        <w:tc>
          <w:tcPr>
            <w:tcW w:w="3023" w:type="dxa"/>
          </w:tcPr>
          <w:p w:rsidR="00F53E01" w:rsidRDefault="00F53E01" w:rsidP="00600FF5">
            <w:pPr>
              <w:rPr>
                <w:lang w:val="en-US" w:eastAsia="en-US"/>
              </w:rPr>
            </w:pPr>
            <w:r>
              <w:rPr>
                <w:lang w:val="en-US" w:eastAsia="en-US"/>
              </w:rPr>
              <w:t>Mobile phone</w:t>
            </w:r>
          </w:p>
        </w:tc>
        <w:tc>
          <w:tcPr>
            <w:tcW w:w="3544" w:type="dxa"/>
          </w:tcPr>
          <w:p w:rsidR="00F53E01" w:rsidRDefault="00F53E01" w:rsidP="00600FF5">
            <w:pPr>
              <w:rPr>
                <w:lang w:val="en-US" w:eastAsia="en-US"/>
              </w:rPr>
            </w:pPr>
            <w:r w:rsidRPr="00586C29">
              <w:rPr>
                <w:rFonts w:ascii="Segoe UI Symbol" w:hAnsi="Segoe UI Symbol" w:cs="Segoe UI Symbol"/>
                <w:lang w:val="en-US" w:eastAsia="en-US"/>
              </w:rPr>
              <w:t>✓</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600FF5">
            <w:pPr>
              <w:rPr>
                <w:lang w:val="en-US" w:eastAsia="en-US"/>
              </w:rPr>
            </w:pPr>
            <w:r>
              <w:rPr>
                <w:lang w:val="en-US" w:eastAsia="en-US"/>
              </w:rPr>
              <w:t>PC</w:t>
            </w:r>
          </w:p>
        </w:tc>
        <w:tc>
          <w:tcPr>
            <w:tcW w:w="3544" w:type="dxa"/>
          </w:tcPr>
          <w:p w:rsidR="00F53E01" w:rsidRDefault="00F53E01" w:rsidP="00600FF5">
            <w:pPr>
              <w:rPr>
                <w:lang w:val="en-US" w:eastAsia="en-US"/>
              </w:rPr>
            </w:pPr>
            <w:r w:rsidRPr="00586C29">
              <w:rPr>
                <w:rFonts w:ascii="Segoe UI Symbol" w:hAnsi="Segoe UI Symbol" w:cs="Segoe UI Symbol"/>
                <w:lang w:val="en-US" w:eastAsia="en-US"/>
              </w:rPr>
              <w:t>✓</w:t>
            </w:r>
          </w:p>
        </w:tc>
      </w:tr>
      <w:tr w:rsidR="00F53E01" w:rsidTr="003D17E0">
        <w:tc>
          <w:tcPr>
            <w:tcW w:w="3209" w:type="dxa"/>
            <w:vMerge w:val="restart"/>
          </w:tcPr>
          <w:p w:rsidR="00F53E01" w:rsidRDefault="00F53E01" w:rsidP="00600FF5">
            <w:pPr>
              <w:rPr>
                <w:lang w:val="en-US" w:eastAsia="en-US"/>
              </w:rPr>
            </w:pPr>
            <w:r>
              <w:rPr>
                <w:lang w:val="en-US" w:eastAsia="en-US"/>
              </w:rPr>
              <w:t>Viewing distance</w:t>
            </w:r>
          </w:p>
        </w:tc>
        <w:tc>
          <w:tcPr>
            <w:tcW w:w="3023" w:type="dxa"/>
          </w:tcPr>
          <w:p w:rsidR="00F53E01" w:rsidRDefault="00F53E01" w:rsidP="00600FF5">
            <w:pPr>
              <w:rPr>
                <w:lang w:val="en-US" w:eastAsia="en-US"/>
              </w:rPr>
            </w:pPr>
            <w:r>
              <w:rPr>
                <w:lang w:val="en-US" w:eastAsia="en-US"/>
              </w:rPr>
              <w:t>Fixed</w:t>
            </w:r>
          </w:p>
        </w:tc>
        <w:tc>
          <w:tcPr>
            <w:tcW w:w="3544" w:type="dxa"/>
          </w:tcPr>
          <w:p w:rsidR="00F53E01" w:rsidRDefault="00F53E01" w:rsidP="00600FF5">
            <w:pPr>
              <w:rPr>
                <w:lang w:val="en-US" w:eastAsia="en-US"/>
              </w:rPr>
            </w:pPr>
            <w:r>
              <w:rPr>
                <w:lang w:val="en-US" w:eastAsia="en-US"/>
              </w:rPr>
              <w:t>May create an artificially limited test situation in which users do not behave naturally</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600FF5">
            <w:pPr>
              <w:rPr>
                <w:lang w:val="en-US" w:eastAsia="en-US"/>
              </w:rPr>
            </w:pPr>
            <w:r>
              <w:rPr>
                <w:lang w:val="en-US" w:eastAsia="en-US"/>
              </w:rPr>
              <w:t>Flexible / Comfortable</w:t>
            </w:r>
          </w:p>
        </w:tc>
        <w:tc>
          <w:tcPr>
            <w:tcW w:w="3544" w:type="dxa"/>
          </w:tcPr>
          <w:p w:rsidR="00F53E01" w:rsidRDefault="00F53E01" w:rsidP="00600FF5">
            <w:pPr>
              <w:rPr>
                <w:lang w:val="en-US" w:eastAsia="en-US"/>
              </w:rPr>
            </w:pPr>
            <w:r>
              <w:rPr>
                <w:lang w:val="en-US" w:eastAsia="en-US"/>
              </w:rPr>
              <w:t>Recommended for viewing when video quality is not of concern</w:t>
            </w:r>
          </w:p>
        </w:tc>
      </w:tr>
      <w:tr w:rsidR="00F53E01" w:rsidTr="003D17E0">
        <w:tc>
          <w:tcPr>
            <w:tcW w:w="3209" w:type="dxa"/>
            <w:vMerge w:val="restart"/>
          </w:tcPr>
          <w:p w:rsidR="00F53E01" w:rsidRDefault="00F53E01" w:rsidP="00600FF5">
            <w:pPr>
              <w:rPr>
                <w:lang w:val="en-US" w:eastAsia="en-US"/>
              </w:rPr>
            </w:pPr>
            <w:r>
              <w:rPr>
                <w:lang w:val="en-US" w:eastAsia="en-US"/>
              </w:rPr>
              <w:t>Test instructions</w:t>
            </w:r>
          </w:p>
        </w:tc>
        <w:tc>
          <w:tcPr>
            <w:tcW w:w="3023" w:type="dxa"/>
          </w:tcPr>
          <w:p w:rsidR="00F53E01" w:rsidRDefault="00F53E01" w:rsidP="00D77D81">
            <w:pPr>
              <w:rPr>
                <w:lang w:val="en-US" w:eastAsia="en-US"/>
              </w:rPr>
            </w:pPr>
            <w:r>
              <w:rPr>
                <w:lang w:val="en-US" w:eastAsia="en-US"/>
              </w:rPr>
              <w:t xml:space="preserve">Guide the user towards testing / imagining a real </w:t>
            </w:r>
            <w:proofErr w:type="spellStart"/>
            <w:r>
              <w:rPr>
                <w:lang w:val="en-US" w:eastAsia="en-US"/>
              </w:rPr>
              <w:t>VoD</w:t>
            </w:r>
            <w:proofErr w:type="spellEnd"/>
            <w:r>
              <w:rPr>
                <w:lang w:val="en-US" w:eastAsia="en-US"/>
              </w:rPr>
              <w:t xml:space="preserve"> portal</w:t>
            </w:r>
          </w:p>
        </w:tc>
        <w:tc>
          <w:tcPr>
            <w:tcW w:w="3544" w:type="dxa"/>
          </w:tcPr>
          <w:p w:rsidR="00F53E01" w:rsidRDefault="00F53E01" w:rsidP="00600FF5">
            <w:pPr>
              <w:rPr>
                <w:lang w:val="en-US" w:eastAsia="en-US"/>
              </w:rPr>
            </w:pPr>
            <w:r>
              <w:rPr>
                <w:lang w:val="en-US" w:eastAsia="en-US"/>
              </w:rPr>
              <w:t>Preferable for ecologic validity</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D77D81">
            <w:pPr>
              <w:rPr>
                <w:lang w:val="en-US" w:eastAsia="en-US"/>
              </w:rPr>
            </w:pPr>
            <w:r>
              <w:rPr>
                <w:lang w:val="en-US" w:eastAsia="en-US"/>
              </w:rPr>
              <w:t>Guide the user towards a more psychophysical lab test</w:t>
            </w:r>
          </w:p>
        </w:tc>
        <w:tc>
          <w:tcPr>
            <w:tcW w:w="3544" w:type="dxa"/>
          </w:tcPr>
          <w:p w:rsidR="00F53E01" w:rsidRDefault="00F53E01" w:rsidP="00600FF5">
            <w:pPr>
              <w:rPr>
                <w:lang w:val="en-US" w:eastAsia="en-US"/>
              </w:rPr>
            </w:pPr>
          </w:p>
        </w:tc>
      </w:tr>
      <w:tr w:rsidR="00F53E01" w:rsidTr="003D17E0">
        <w:tc>
          <w:tcPr>
            <w:tcW w:w="3209" w:type="dxa"/>
            <w:vMerge w:val="restart"/>
          </w:tcPr>
          <w:p w:rsidR="00F53E01" w:rsidRDefault="00F53E01" w:rsidP="00600FF5">
            <w:pPr>
              <w:rPr>
                <w:lang w:val="en-US" w:eastAsia="en-US"/>
              </w:rPr>
            </w:pPr>
            <w:r>
              <w:rPr>
                <w:lang w:val="en-US" w:eastAsia="en-US"/>
              </w:rPr>
              <w:t>Training procedure</w:t>
            </w:r>
          </w:p>
        </w:tc>
        <w:tc>
          <w:tcPr>
            <w:tcW w:w="3023" w:type="dxa"/>
          </w:tcPr>
          <w:p w:rsidR="00F53E01" w:rsidRDefault="00F53E01" w:rsidP="00600FF5">
            <w:pPr>
              <w:rPr>
                <w:lang w:val="en-US" w:eastAsia="en-US"/>
              </w:rPr>
            </w:pPr>
            <w:r>
              <w:rPr>
                <w:lang w:val="en-US" w:eastAsia="en-US"/>
              </w:rPr>
              <w:t>Introduction on how to use app and website</w:t>
            </w:r>
          </w:p>
        </w:tc>
        <w:tc>
          <w:tcPr>
            <w:tcW w:w="3544" w:type="dxa"/>
          </w:tcPr>
          <w:p w:rsidR="00F53E01" w:rsidRDefault="00F53E01" w:rsidP="00600FF5">
            <w:pPr>
              <w:rPr>
                <w:lang w:val="en-US" w:eastAsia="en-US"/>
              </w:rPr>
            </w:pP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600FF5">
            <w:pPr>
              <w:rPr>
                <w:lang w:val="en-US" w:eastAsia="en-US"/>
              </w:rPr>
            </w:pPr>
            <w:r>
              <w:rPr>
                <w:lang w:val="en-US" w:eastAsia="en-US"/>
              </w:rPr>
              <w:t>Example clips with different loading patterns</w:t>
            </w:r>
          </w:p>
        </w:tc>
        <w:tc>
          <w:tcPr>
            <w:tcW w:w="3544" w:type="dxa"/>
          </w:tcPr>
          <w:p w:rsidR="00F53E01" w:rsidRDefault="00F53E01" w:rsidP="00600FF5">
            <w:pPr>
              <w:rPr>
                <w:lang w:val="en-US" w:eastAsia="en-US"/>
              </w:rPr>
            </w:pPr>
          </w:p>
        </w:tc>
      </w:tr>
      <w:tr w:rsidR="003D17E0" w:rsidTr="003D17E0">
        <w:tc>
          <w:tcPr>
            <w:tcW w:w="3209" w:type="dxa"/>
            <w:vMerge w:val="restart"/>
          </w:tcPr>
          <w:p w:rsidR="003D17E0" w:rsidRDefault="003D17E0" w:rsidP="00600FF5">
            <w:pPr>
              <w:rPr>
                <w:lang w:val="en-US" w:eastAsia="en-US"/>
              </w:rPr>
            </w:pPr>
            <w:r>
              <w:rPr>
                <w:lang w:val="en-US" w:eastAsia="en-US"/>
              </w:rPr>
              <w:t>What is rated?</w:t>
            </w:r>
          </w:p>
        </w:tc>
        <w:tc>
          <w:tcPr>
            <w:tcW w:w="3023" w:type="dxa"/>
          </w:tcPr>
          <w:p w:rsidR="003D17E0" w:rsidRDefault="003D17E0" w:rsidP="00F53E01">
            <w:pPr>
              <w:rPr>
                <w:lang w:val="en-US" w:eastAsia="en-US"/>
              </w:rPr>
            </w:pPr>
            <w:r>
              <w:rPr>
                <w:lang w:val="en-US" w:eastAsia="en-US"/>
              </w:rPr>
              <w:t xml:space="preserve">Quality of initial loading </w:t>
            </w:r>
          </w:p>
        </w:tc>
        <w:tc>
          <w:tcPr>
            <w:tcW w:w="3544" w:type="dxa"/>
          </w:tcPr>
          <w:p w:rsidR="003D17E0" w:rsidRDefault="003D17E0" w:rsidP="00600FF5">
            <w:pPr>
              <w:rPr>
                <w:lang w:val="en-US" w:eastAsia="en-US"/>
              </w:rPr>
            </w:pPr>
            <w:r>
              <w:rPr>
                <w:lang w:val="en-US" w:eastAsia="en-US"/>
              </w:rPr>
              <w:t>Likely most useful for model development</w:t>
            </w: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F53E01">
            <w:pPr>
              <w:rPr>
                <w:lang w:val="en-US" w:eastAsia="en-US"/>
              </w:rPr>
            </w:pPr>
            <w:r>
              <w:rPr>
                <w:lang w:val="en-US" w:eastAsia="en-US"/>
              </w:rPr>
              <w:t>Overall video experience</w:t>
            </w:r>
          </w:p>
        </w:tc>
        <w:tc>
          <w:tcPr>
            <w:tcW w:w="3544" w:type="dxa"/>
          </w:tcPr>
          <w:p w:rsidR="003D17E0" w:rsidRDefault="003D17E0" w:rsidP="00600FF5">
            <w:pPr>
              <w:rPr>
                <w:lang w:val="en-US" w:eastAsia="en-US"/>
              </w:rPr>
            </w:pPr>
            <w:r>
              <w:rPr>
                <w:lang w:val="en-US" w:eastAsia="en-US"/>
              </w:rPr>
              <w:t>More ecologically valid, but requires more realistic test scenario in order to be valid at all; preferable for tests where quitting is allowed</w:t>
            </w: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F53E01">
            <w:pPr>
              <w:rPr>
                <w:lang w:val="en-US" w:eastAsia="en-US"/>
              </w:rPr>
            </w:pPr>
            <w:r>
              <w:rPr>
                <w:lang w:val="en-US" w:eastAsia="en-US"/>
              </w:rPr>
              <w:t>Quality of initial loading and audiovisual content</w:t>
            </w:r>
          </w:p>
        </w:tc>
        <w:tc>
          <w:tcPr>
            <w:tcW w:w="3544" w:type="dxa"/>
          </w:tcPr>
          <w:p w:rsidR="003D17E0" w:rsidRDefault="003D17E0" w:rsidP="00600FF5">
            <w:pPr>
              <w:rPr>
                <w:lang w:val="en-US" w:eastAsia="en-US"/>
              </w:rPr>
            </w:pPr>
            <w:r>
              <w:rPr>
                <w:lang w:val="en-US" w:eastAsia="en-US"/>
              </w:rPr>
              <w:t>More in line with previous video quality tests (e.g. P.NATS Phase 1), less focused on overall experience</w:t>
            </w: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F53E01">
            <w:pPr>
              <w:rPr>
                <w:lang w:val="en-US" w:eastAsia="en-US"/>
              </w:rPr>
            </w:pPr>
            <w:r>
              <w:rPr>
                <w:lang w:val="en-US" w:eastAsia="en-US"/>
              </w:rPr>
              <w:t>Content preference</w:t>
            </w:r>
          </w:p>
        </w:tc>
        <w:tc>
          <w:tcPr>
            <w:tcW w:w="3544" w:type="dxa"/>
          </w:tcPr>
          <w:p w:rsidR="003D17E0" w:rsidRDefault="003D17E0" w:rsidP="00600FF5">
            <w:pPr>
              <w:rPr>
                <w:lang w:val="en-US" w:eastAsia="en-US"/>
              </w:rPr>
            </w:pPr>
            <w:r>
              <w:rPr>
                <w:lang w:val="en-US" w:eastAsia="en-US"/>
              </w:rPr>
              <w:t>Useful in addition to capture possible motivation to watch content</w:t>
            </w: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3D17E0">
            <w:pPr>
              <w:rPr>
                <w:lang w:val="en-US" w:eastAsia="en-US"/>
              </w:rPr>
            </w:pPr>
            <w:r>
              <w:rPr>
                <w:lang w:val="en-US" w:eastAsia="en-US"/>
              </w:rPr>
              <w:t>Acceptability of the loading time</w:t>
            </w:r>
          </w:p>
        </w:tc>
        <w:tc>
          <w:tcPr>
            <w:tcW w:w="3544" w:type="dxa"/>
          </w:tcPr>
          <w:p w:rsidR="003D17E0" w:rsidRDefault="003D17E0" w:rsidP="003D17E0">
            <w:pPr>
              <w:rPr>
                <w:lang w:val="en-US" w:eastAsia="en-US"/>
              </w:rPr>
            </w:pP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3D17E0">
            <w:pPr>
              <w:rPr>
                <w:lang w:val="en-US" w:eastAsia="en-US"/>
              </w:rPr>
            </w:pPr>
            <w:r>
              <w:rPr>
                <w:lang w:val="en-US" w:eastAsia="en-US"/>
              </w:rPr>
              <w:t>Likeliness to quit</w:t>
            </w:r>
          </w:p>
        </w:tc>
        <w:tc>
          <w:tcPr>
            <w:tcW w:w="3544" w:type="dxa"/>
          </w:tcPr>
          <w:p w:rsidR="003D17E0" w:rsidRDefault="003D17E0" w:rsidP="00600FF5">
            <w:pPr>
              <w:rPr>
                <w:lang w:val="en-US" w:eastAsia="en-US"/>
              </w:rPr>
            </w:pPr>
            <w:r>
              <w:rPr>
                <w:lang w:val="en-US" w:eastAsia="en-US"/>
              </w:rPr>
              <w:t>Only useful if quitting is not allowed in test</w:t>
            </w:r>
          </w:p>
        </w:tc>
      </w:tr>
      <w:tr w:rsidR="003D17E0" w:rsidTr="003D17E0">
        <w:tc>
          <w:tcPr>
            <w:tcW w:w="3209" w:type="dxa"/>
            <w:vMerge w:val="restart"/>
          </w:tcPr>
          <w:p w:rsidR="003D17E0" w:rsidRDefault="003D17E0" w:rsidP="00600FF5">
            <w:pPr>
              <w:rPr>
                <w:lang w:val="en-US" w:eastAsia="en-US"/>
              </w:rPr>
            </w:pPr>
            <w:r>
              <w:rPr>
                <w:lang w:val="en-US" w:eastAsia="en-US"/>
              </w:rPr>
              <w:lastRenderedPageBreak/>
              <w:t>Rating scale</w:t>
            </w:r>
          </w:p>
        </w:tc>
        <w:tc>
          <w:tcPr>
            <w:tcW w:w="3023" w:type="dxa"/>
          </w:tcPr>
          <w:p w:rsidR="003D17E0" w:rsidRDefault="003D17E0" w:rsidP="00F53E01">
            <w:pPr>
              <w:rPr>
                <w:lang w:val="en-US" w:eastAsia="en-US"/>
              </w:rPr>
            </w:pPr>
            <w:r>
              <w:rPr>
                <w:lang w:val="en-US" w:eastAsia="en-US"/>
              </w:rPr>
              <w:t>ACR</w:t>
            </w:r>
          </w:p>
        </w:tc>
        <w:tc>
          <w:tcPr>
            <w:tcW w:w="3544" w:type="dxa"/>
          </w:tcPr>
          <w:p w:rsidR="003D17E0" w:rsidRDefault="003D17E0" w:rsidP="00B8597C">
            <w:pPr>
              <w:rPr>
                <w:lang w:val="en-US" w:eastAsia="en-US"/>
              </w:rPr>
            </w:pPr>
            <w:r>
              <w:rPr>
                <w:lang w:val="en-US" w:eastAsia="en-US"/>
              </w:rPr>
              <w:t>To translate into MOS</w:t>
            </w: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F53E01">
            <w:pPr>
              <w:rPr>
                <w:lang w:val="en-US" w:eastAsia="en-US"/>
              </w:rPr>
            </w:pPr>
            <w:r>
              <w:rPr>
                <w:lang w:val="en-US" w:eastAsia="en-US"/>
              </w:rPr>
              <w:t>Degradation-type scale (hinting at acceptability or frustration)</w:t>
            </w:r>
          </w:p>
        </w:tc>
        <w:tc>
          <w:tcPr>
            <w:tcW w:w="3544" w:type="dxa"/>
          </w:tcPr>
          <w:p w:rsidR="003D17E0" w:rsidRDefault="003D17E0" w:rsidP="00600FF5">
            <w:pPr>
              <w:rPr>
                <w:lang w:val="en-US" w:eastAsia="en-US"/>
              </w:rPr>
            </w:pP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F53E01">
            <w:pPr>
              <w:rPr>
                <w:lang w:val="en-US" w:eastAsia="en-US"/>
              </w:rPr>
            </w:pPr>
            <w:r>
              <w:rPr>
                <w:lang w:val="en-US" w:eastAsia="en-US"/>
              </w:rPr>
              <w:t>Binary scale</w:t>
            </w:r>
          </w:p>
        </w:tc>
        <w:tc>
          <w:tcPr>
            <w:tcW w:w="3544" w:type="dxa"/>
          </w:tcPr>
          <w:p w:rsidR="003D17E0" w:rsidRDefault="003D17E0" w:rsidP="00600FF5">
            <w:pPr>
              <w:rPr>
                <w:lang w:val="en-US" w:eastAsia="en-US"/>
              </w:rPr>
            </w:pPr>
            <w:r>
              <w:rPr>
                <w:lang w:val="en-US" w:eastAsia="en-US"/>
              </w:rPr>
              <w:t>For acceptability</w:t>
            </w: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F53E01">
            <w:pPr>
              <w:rPr>
                <w:lang w:val="en-US" w:eastAsia="en-US"/>
              </w:rPr>
            </w:pPr>
            <w:r>
              <w:rPr>
                <w:lang w:val="en-US" w:eastAsia="en-US"/>
              </w:rPr>
              <w:t>Likelihood scale (Likert-type scale)</w:t>
            </w:r>
          </w:p>
        </w:tc>
        <w:tc>
          <w:tcPr>
            <w:tcW w:w="3544" w:type="dxa"/>
          </w:tcPr>
          <w:p w:rsidR="003D17E0" w:rsidRDefault="003D17E0" w:rsidP="00600FF5">
            <w:pPr>
              <w:rPr>
                <w:lang w:val="en-US" w:eastAsia="en-US"/>
              </w:rPr>
            </w:pPr>
            <w:r>
              <w:rPr>
                <w:lang w:val="en-US" w:eastAsia="en-US"/>
              </w:rPr>
              <w:t>E.g. from “very likely” to “very unlikely”</w:t>
            </w:r>
          </w:p>
        </w:tc>
      </w:tr>
      <w:tr w:rsidR="00F53E01" w:rsidTr="003D17E0">
        <w:tc>
          <w:tcPr>
            <w:tcW w:w="3209" w:type="dxa"/>
            <w:vMerge w:val="restart"/>
          </w:tcPr>
          <w:p w:rsidR="00F53E01" w:rsidRDefault="00F53E01" w:rsidP="00600FF5">
            <w:pPr>
              <w:rPr>
                <w:lang w:val="en-US" w:eastAsia="en-US"/>
              </w:rPr>
            </w:pPr>
            <w:r>
              <w:rPr>
                <w:lang w:val="en-US" w:eastAsia="en-US"/>
              </w:rPr>
              <w:t>Time of rating</w:t>
            </w:r>
          </w:p>
        </w:tc>
        <w:tc>
          <w:tcPr>
            <w:tcW w:w="3023" w:type="dxa"/>
          </w:tcPr>
          <w:p w:rsidR="00F53E01" w:rsidRDefault="00F53E01" w:rsidP="00600FF5">
            <w:pPr>
              <w:rPr>
                <w:lang w:val="en-US" w:eastAsia="en-US"/>
              </w:rPr>
            </w:pPr>
            <w:r>
              <w:rPr>
                <w:lang w:val="en-US" w:eastAsia="en-US"/>
              </w:rPr>
              <w:t>A few seconds into the video</w:t>
            </w:r>
          </w:p>
        </w:tc>
        <w:tc>
          <w:tcPr>
            <w:tcW w:w="3544" w:type="dxa"/>
          </w:tcPr>
          <w:p w:rsidR="00F53E01" w:rsidRDefault="00F53E01" w:rsidP="00B8597C">
            <w:pPr>
              <w:rPr>
                <w:lang w:val="en-US" w:eastAsia="en-US"/>
              </w:rPr>
            </w:pPr>
            <w:r>
              <w:rPr>
                <w:lang w:val="en-US" w:eastAsia="en-US"/>
              </w:rPr>
              <w:t>Only when initial loading is rated separately</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600FF5">
            <w:pPr>
              <w:rPr>
                <w:lang w:val="en-US" w:eastAsia="en-US"/>
              </w:rPr>
            </w:pPr>
            <w:r>
              <w:rPr>
                <w:lang w:val="en-US" w:eastAsia="en-US"/>
              </w:rPr>
              <w:t>At a point defined by the user</w:t>
            </w:r>
          </w:p>
        </w:tc>
        <w:tc>
          <w:tcPr>
            <w:tcW w:w="3544" w:type="dxa"/>
          </w:tcPr>
          <w:p w:rsidR="00F53E01" w:rsidRDefault="00B8597C" w:rsidP="00B8597C">
            <w:pPr>
              <w:rPr>
                <w:lang w:val="en-US" w:eastAsia="en-US"/>
              </w:rPr>
            </w:pPr>
            <w:r>
              <w:rPr>
                <w:lang w:val="en-US" w:eastAsia="en-US"/>
              </w:rPr>
              <w:t>Might interrupt video session and natural experience</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600FF5">
            <w:pPr>
              <w:rPr>
                <w:lang w:val="en-US" w:eastAsia="en-US"/>
              </w:rPr>
            </w:pPr>
            <w:r>
              <w:rPr>
                <w:lang w:val="en-US" w:eastAsia="en-US"/>
              </w:rPr>
              <w:t>At the end of the video playback</w:t>
            </w:r>
            <w:r w:rsidR="00B8597C">
              <w:rPr>
                <w:lang w:val="en-US" w:eastAsia="en-US"/>
              </w:rPr>
              <w:t xml:space="preserve"> (or after aborting)</w:t>
            </w:r>
          </w:p>
        </w:tc>
        <w:tc>
          <w:tcPr>
            <w:tcW w:w="3544" w:type="dxa"/>
          </w:tcPr>
          <w:p w:rsidR="00F53E01" w:rsidRDefault="00F53E01" w:rsidP="00F53E01">
            <w:pPr>
              <w:rPr>
                <w:lang w:val="en-US" w:eastAsia="en-US"/>
              </w:rPr>
            </w:pPr>
            <w:r>
              <w:rPr>
                <w:lang w:val="en-US" w:eastAsia="en-US"/>
              </w:rPr>
              <w:t>More in line with previous video quality tests</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600FF5">
            <w:pPr>
              <w:rPr>
                <w:lang w:val="en-US" w:eastAsia="en-US"/>
              </w:rPr>
            </w:pPr>
            <w:r>
              <w:rPr>
                <w:lang w:val="en-US" w:eastAsia="en-US"/>
              </w:rPr>
              <w:t>Continuously (using slider)</w:t>
            </w:r>
          </w:p>
        </w:tc>
        <w:tc>
          <w:tcPr>
            <w:tcW w:w="3544" w:type="dxa"/>
          </w:tcPr>
          <w:p w:rsidR="00F53E01" w:rsidRDefault="00F53E01" w:rsidP="00F53E01">
            <w:pPr>
              <w:rPr>
                <w:lang w:val="en-US" w:eastAsia="en-US"/>
              </w:rPr>
            </w:pPr>
            <w:r>
              <w:rPr>
                <w:lang w:val="en-US" w:eastAsia="en-US"/>
              </w:rPr>
              <w:t>Useful for time-continuous models</w:t>
            </w:r>
          </w:p>
        </w:tc>
      </w:tr>
      <w:tr w:rsidR="00F53E01" w:rsidTr="003D17E0">
        <w:tc>
          <w:tcPr>
            <w:tcW w:w="3209" w:type="dxa"/>
            <w:vMerge w:val="restart"/>
          </w:tcPr>
          <w:p w:rsidR="00F53E01" w:rsidRDefault="00F53E01" w:rsidP="00600FF5">
            <w:pPr>
              <w:rPr>
                <w:lang w:val="en-US" w:eastAsia="en-US"/>
              </w:rPr>
            </w:pPr>
            <w:r>
              <w:rPr>
                <w:lang w:val="en-US" w:eastAsia="en-US"/>
              </w:rPr>
              <w:t>Are users allowed to cancel loading?</w:t>
            </w:r>
          </w:p>
        </w:tc>
        <w:tc>
          <w:tcPr>
            <w:tcW w:w="3023" w:type="dxa"/>
          </w:tcPr>
          <w:p w:rsidR="00F53E01" w:rsidRDefault="00F53E01" w:rsidP="00600FF5">
            <w:pPr>
              <w:rPr>
                <w:lang w:val="en-US" w:eastAsia="en-US"/>
              </w:rPr>
            </w:pPr>
            <w:r>
              <w:rPr>
                <w:lang w:val="en-US" w:eastAsia="en-US"/>
              </w:rPr>
              <w:t>Yes</w:t>
            </w:r>
          </w:p>
        </w:tc>
        <w:tc>
          <w:tcPr>
            <w:tcW w:w="3544" w:type="dxa"/>
          </w:tcPr>
          <w:p w:rsidR="00F53E01" w:rsidRDefault="00F53E01" w:rsidP="003D17E0">
            <w:pPr>
              <w:rPr>
                <w:lang w:val="en-US" w:eastAsia="en-US"/>
              </w:rPr>
            </w:pPr>
            <w:r>
              <w:rPr>
                <w:lang w:val="en-US" w:eastAsia="en-US"/>
              </w:rPr>
              <w:t xml:space="preserve">More ecologically valid responses, but requires a) implementation in software and b) when </w:t>
            </w:r>
            <w:r w:rsidR="003D17E0">
              <w:rPr>
                <w:lang w:val="en-US" w:eastAsia="en-US"/>
              </w:rPr>
              <w:t xml:space="preserve">presenting long loading conditions too </w:t>
            </w:r>
            <w:r>
              <w:rPr>
                <w:lang w:val="en-US" w:eastAsia="en-US"/>
              </w:rPr>
              <w:t>often, users might cancel earlier</w:t>
            </w:r>
            <w:r w:rsidR="003D17E0">
              <w:rPr>
                <w:lang w:val="en-US" w:eastAsia="en-US"/>
              </w:rPr>
              <w:t xml:space="preserve"> than in real life</w:t>
            </w:r>
          </w:p>
        </w:tc>
      </w:tr>
      <w:tr w:rsidR="00F53E01" w:rsidTr="003D17E0">
        <w:tc>
          <w:tcPr>
            <w:tcW w:w="3209" w:type="dxa"/>
            <w:vMerge/>
          </w:tcPr>
          <w:p w:rsidR="00F53E01" w:rsidRDefault="00F53E01" w:rsidP="00600FF5">
            <w:pPr>
              <w:rPr>
                <w:lang w:val="en-US" w:eastAsia="en-US"/>
              </w:rPr>
            </w:pPr>
          </w:p>
        </w:tc>
        <w:tc>
          <w:tcPr>
            <w:tcW w:w="3023" w:type="dxa"/>
          </w:tcPr>
          <w:p w:rsidR="00F53E01" w:rsidRDefault="00F53E01" w:rsidP="00600FF5">
            <w:pPr>
              <w:rPr>
                <w:lang w:val="en-US" w:eastAsia="en-US"/>
              </w:rPr>
            </w:pPr>
            <w:r>
              <w:rPr>
                <w:lang w:val="en-US" w:eastAsia="en-US"/>
              </w:rPr>
              <w:t>No</w:t>
            </w:r>
          </w:p>
        </w:tc>
        <w:tc>
          <w:tcPr>
            <w:tcW w:w="3544" w:type="dxa"/>
          </w:tcPr>
          <w:p w:rsidR="00F53E01" w:rsidRDefault="00F53E01" w:rsidP="00D77D81">
            <w:pPr>
              <w:rPr>
                <w:lang w:val="en-US" w:eastAsia="en-US"/>
              </w:rPr>
            </w:pPr>
            <w:r>
              <w:rPr>
                <w:lang w:val="en-US" w:eastAsia="en-US"/>
              </w:rPr>
              <w:t>More in line with previous video quality tests conducted</w:t>
            </w:r>
            <w:r w:rsidR="003D17E0">
              <w:rPr>
                <w:lang w:val="en-US" w:eastAsia="en-US"/>
              </w:rPr>
              <w:t>; requires users to imagine how acceptable loading time was</w:t>
            </w:r>
          </w:p>
        </w:tc>
      </w:tr>
      <w:tr w:rsidR="003D17E0" w:rsidTr="003D17E0">
        <w:tc>
          <w:tcPr>
            <w:tcW w:w="3209" w:type="dxa"/>
            <w:vMerge w:val="restart"/>
          </w:tcPr>
          <w:p w:rsidR="003D17E0" w:rsidRDefault="003D17E0" w:rsidP="00600FF5">
            <w:pPr>
              <w:rPr>
                <w:lang w:val="en-US" w:eastAsia="en-US"/>
              </w:rPr>
            </w:pPr>
            <w:r>
              <w:rPr>
                <w:lang w:val="en-US" w:eastAsia="en-US"/>
              </w:rPr>
              <w:t>If users may cancel loading, are they told that they can do it, or instructed that they should do it?</w:t>
            </w:r>
          </w:p>
        </w:tc>
        <w:tc>
          <w:tcPr>
            <w:tcW w:w="3023" w:type="dxa"/>
          </w:tcPr>
          <w:p w:rsidR="003D17E0" w:rsidRDefault="003D17E0" w:rsidP="00600FF5">
            <w:pPr>
              <w:rPr>
                <w:lang w:val="en-US" w:eastAsia="en-US"/>
              </w:rPr>
            </w:pPr>
            <w:r>
              <w:rPr>
                <w:lang w:val="en-US" w:eastAsia="en-US"/>
              </w:rPr>
              <w:t>Yes</w:t>
            </w:r>
          </w:p>
        </w:tc>
        <w:tc>
          <w:tcPr>
            <w:tcW w:w="3544" w:type="dxa"/>
          </w:tcPr>
          <w:p w:rsidR="003D17E0" w:rsidRDefault="003D17E0" w:rsidP="003D17E0">
            <w:pPr>
              <w:rPr>
                <w:lang w:val="en-US" w:eastAsia="en-US"/>
              </w:rPr>
            </w:pPr>
            <w:r>
              <w:rPr>
                <w:lang w:val="en-US" w:eastAsia="en-US"/>
              </w:rPr>
              <w:t>Might increase expectancy effects; users more likely to abort than in real environment. Phrasing of instructions will be important.</w:t>
            </w:r>
          </w:p>
        </w:tc>
      </w:tr>
      <w:tr w:rsidR="003D17E0" w:rsidTr="003D17E0">
        <w:tc>
          <w:tcPr>
            <w:tcW w:w="3209" w:type="dxa"/>
            <w:vMerge/>
          </w:tcPr>
          <w:p w:rsidR="003D17E0" w:rsidRDefault="003D17E0" w:rsidP="00600FF5">
            <w:pPr>
              <w:rPr>
                <w:lang w:val="en-US" w:eastAsia="en-US"/>
              </w:rPr>
            </w:pPr>
          </w:p>
        </w:tc>
        <w:tc>
          <w:tcPr>
            <w:tcW w:w="3023" w:type="dxa"/>
          </w:tcPr>
          <w:p w:rsidR="003D17E0" w:rsidRDefault="003D17E0" w:rsidP="00600FF5">
            <w:pPr>
              <w:rPr>
                <w:lang w:val="en-US" w:eastAsia="en-US"/>
              </w:rPr>
            </w:pPr>
            <w:r>
              <w:rPr>
                <w:lang w:val="en-US" w:eastAsia="en-US"/>
              </w:rPr>
              <w:t>No</w:t>
            </w:r>
          </w:p>
        </w:tc>
        <w:tc>
          <w:tcPr>
            <w:tcW w:w="3544" w:type="dxa"/>
          </w:tcPr>
          <w:p w:rsidR="003D17E0" w:rsidRDefault="003D17E0" w:rsidP="003D17E0">
            <w:pPr>
              <w:rPr>
                <w:lang w:val="en-US" w:eastAsia="en-US"/>
              </w:rPr>
            </w:pPr>
            <w:r>
              <w:rPr>
                <w:lang w:val="en-US" w:eastAsia="en-US"/>
              </w:rPr>
              <w:t xml:space="preserve">May lead to users not knowing that they can abort </w:t>
            </w:r>
            <w:r w:rsidRPr="003D17E0">
              <w:rPr>
                <w:lang w:val="en-US" w:eastAsia="en-US"/>
              </w:rPr>
              <w:sym w:font="Wingdings" w:char="F0E0"/>
            </w:r>
            <w:r>
              <w:rPr>
                <w:lang w:val="en-US" w:eastAsia="en-US"/>
              </w:rPr>
              <w:t xml:space="preserve"> needs to be hinted at by realistic software / testing environment (e.g., known video platform in a browser)</w:t>
            </w:r>
          </w:p>
        </w:tc>
      </w:tr>
    </w:tbl>
    <w:p w:rsidR="0007223F" w:rsidRDefault="00E52ACF" w:rsidP="00E52ACF">
      <w:pPr>
        <w:pStyle w:val="TableNotitle"/>
        <w:rPr>
          <w:lang w:val="en-US" w:eastAsia="en-US"/>
        </w:rPr>
      </w:pPr>
      <w:proofErr w:type="gramStart"/>
      <w:r>
        <w:rPr>
          <w:lang w:val="en-US" w:eastAsia="en-US"/>
        </w:rPr>
        <w:t>Table 2: Possible test factors.</w:t>
      </w:r>
      <w:proofErr w:type="gramEnd"/>
    </w:p>
    <w:p w:rsidR="00E52ACF" w:rsidRDefault="00E52ACF" w:rsidP="00E52ACF">
      <w:pPr>
        <w:pStyle w:val="Heading4"/>
        <w:rPr>
          <w:lang w:val="en-US"/>
        </w:rPr>
      </w:pPr>
      <w:r>
        <w:rPr>
          <w:lang w:val="en-US"/>
        </w:rPr>
        <w:t>6. Possible Timeline</w:t>
      </w:r>
    </w:p>
    <w:p w:rsidR="003D17E0" w:rsidRDefault="00E52ACF" w:rsidP="00E52ACF">
      <w:pPr>
        <w:rPr>
          <w:lang w:val="en-US" w:eastAsia="en-US"/>
        </w:rPr>
      </w:pPr>
      <w:r>
        <w:rPr>
          <w:lang w:val="en-US" w:eastAsia="en-US"/>
        </w:rPr>
        <w:t>As suggested in “</w:t>
      </w:r>
      <w:r w:rsidRPr="00E52ACF">
        <w:rPr>
          <w:lang w:val="en-US" w:eastAsia="en-US"/>
        </w:rPr>
        <w:t>Subjective Test Plan for assessing user experience of initial loading of streaming video (P.QUIT)</w:t>
      </w:r>
      <w:r>
        <w:rPr>
          <w:lang w:val="en-US" w:eastAsia="en-US"/>
        </w:rPr>
        <w:t xml:space="preserve">”, a first test series </w:t>
      </w:r>
      <w:r w:rsidR="00C924FB">
        <w:rPr>
          <w:lang w:val="en-US" w:eastAsia="en-US"/>
        </w:rPr>
        <w:t>may</w:t>
      </w:r>
      <w:r>
        <w:rPr>
          <w:lang w:val="en-US" w:eastAsia="en-US"/>
        </w:rPr>
        <w:t xml:space="preserve"> focus on </w:t>
      </w:r>
      <w:r w:rsidR="003D17E0">
        <w:rPr>
          <w:lang w:val="en-US" w:eastAsia="en-US"/>
        </w:rPr>
        <w:t>the following factors:</w:t>
      </w:r>
    </w:p>
    <w:p w:rsidR="003D17E0" w:rsidRDefault="003D17E0" w:rsidP="003D17E0">
      <w:pPr>
        <w:pStyle w:val="ListParagraph"/>
        <w:numPr>
          <w:ilvl w:val="0"/>
          <w:numId w:val="12"/>
        </w:numPr>
        <w:rPr>
          <w:lang w:val="en-US" w:eastAsia="en-US"/>
        </w:rPr>
      </w:pPr>
      <w:r>
        <w:rPr>
          <w:lang w:val="en-US" w:eastAsia="en-US"/>
        </w:rPr>
        <w:t>PC and mobile testing</w:t>
      </w:r>
    </w:p>
    <w:p w:rsidR="00B8597C" w:rsidRDefault="00B8597C" w:rsidP="003D17E0">
      <w:pPr>
        <w:pStyle w:val="ListParagraph"/>
        <w:numPr>
          <w:ilvl w:val="0"/>
          <w:numId w:val="12"/>
        </w:numPr>
        <w:rPr>
          <w:lang w:val="en-US" w:eastAsia="en-US"/>
        </w:rPr>
      </w:pPr>
      <w:r>
        <w:rPr>
          <w:lang w:val="en-US" w:eastAsia="en-US"/>
        </w:rPr>
        <w:t>Interesting audiovisual content</w:t>
      </w:r>
    </w:p>
    <w:p w:rsidR="003D17E0" w:rsidRDefault="003D17E0" w:rsidP="003D17E0">
      <w:pPr>
        <w:pStyle w:val="ListParagraph"/>
        <w:numPr>
          <w:ilvl w:val="0"/>
          <w:numId w:val="12"/>
        </w:numPr>
        <w:rPr>
          <w:lang w:val="en-US" w:eastAsia="en-US"/>
        </w:rPr>
      </w:pPr>
      <w:r>
        <w:rPr>
          <w:lang w:val="en-US" w:eastAsia="en-US"/>
        </w:rPr>
        <w:t>Different initial loading conditions; no quality changes</w:t>
      </w:r>
    </w:p>
    <w:p w:rsidR="003D17E0" w:rsidRDefault="003D17E0" w:rsidP="003D17E0">
      <w:pPr>
        <w:pStyle w:val="ListParagraph"/>
        <w:numPr>
          <w:ilvl w:val="0"/>
          <w:numId w:val="12"/>
        </w:numPr>
        <w:rPr>
          <w:lang w:val="en-US" w:eastAsia="en-US"/>
        </w:rPr>
      </w:pPr>
      <w:r>
        <w:rPr>
          <w:lang w:val="en-US" w:eastAsia="en-US"/>
        </w:rPr>
        <w:t>U</w:t>
      </w:r>
      <w:r w:rsidR="00C924FB" w:rsidRPr="003D17E0">
        <w:rPr>
          <w:lang w:val="en-US" w:eastAsia="en-US"/>
        </w:rPr>
        <w:t xml:space="preserve">sers are allowed to </w:t>
      </w:r>
      <w:r w:rsidR="00B8597C">
        <w:rPr>
          <w:lang w:val="en-US" w:eastAsia="en-US"/>
        </w:rPr>
        <w:t>cancel initial loading</w:t>
      </w:r>
    </w:p>
    <w:p w:rsidR="00B8597C" w:rsidRPr="003D17E0" w:rsidRDefault="00B8597C" w:rsidP="003D17E0">
      <w:pPr>
        <w:pStyle w:val="ListParagraph"/>
        <w:numPr>
          <w:ilvl w:val="0"/>
          <w:numId w:val="12"/>
        </w:numPr>
        <w:rPr>
          <w:lang w:val="en-US" w:eastAsia="en-US"/>
        </w:rPr>
      </w:pPr>
      <w:r>
        <w:rPr>
          <w:lang w:val="en-US" w:eastAsia="en-US"/>
        </w:rPr>
        <w:lastRenderedPageBreak/>
        <w:t>ACR-type rating of the initial loading experience</w:t>
      </w:r>
    </w:p>
    <w:p w:rsidR="00C924FB" w:rsidRPr="003D17E0" w:rsidRDefault="00C924FB" w:rsidP="003D17E0">
      <w:pPr>
        <w:rPr>
          <w:lang w:val="en-US" w:eastAsia="en-US"/>
        </w:rPr>
      </w:pPr>
      <w:r w:rsidRPr="003D17E0">
        <w:rPr>
          <w:lang w:val="en-US" w:eastAsia="en-US"/>
        </w:rPr>
        <w:t>In a next series of tests, the test paradigm itself could be varied, e.g. by changing the interactivity possibilities of the user (e.g. allowing more interactions, or not allowing any interactions at all, thus making the test more “passive”).</w:t>
      </w:r>
    </w:p>
    <w:p w:rsidR="00C924FB" w:rsidRPr="00E52ACF" w:rsidRDefault="00C924FB" w:rsidP="00E52ACF">
      <w:pPr>
        <w:rPr>
          <w:lang w:val="en-US" w:eastAsia="en-US"/>
        </w:rPr>
      </w:pPr>
      <w:r>
        <w:rPr>
          <w:lang w:val="en-US" w:eastAsia="en-US"/>
        </w:rPr>
        <w:t>Concrete steps are to be discussed at the Interim meeting; this document shall then be extended with a detailed timeline.</w:t>
      </w:r>
      <w:r w:rsidR="00B8597C">
        <w:rPr>
          <w:lang w:val="en-US" w:eastAsia="en-US"/>
        </w:rPr>
        <w:t xml:space="preserve"> Additional factors and their possible consequences may also be added to Table 2.</w:t>
      </w:r>
    </w:p>
    <w:p w:rsidR="00EE5B4E" w:rsidRPr="00EE5B4E" w:rsidRDefault="00EE5B4E" w:rsidP="00EE5B4E">
      <w:pPr>
        <w:pStyle w:val="Heading4"/>
        <w:rPr>
          <w:lang w:val="en-US"/>
        </w:rPr>
      </w:pPr>
      <w:r w:rsidRPr="00EE5B4E">
        <w:rPr>
          <w:lang w:val="en-US"/>
        </w:rPr>
        <w:t>References</w:t>
      </w:r>
    </w:p>
    <w:p w:rsidR="00EE5B4E" w:rsidRPr="00EE5B4E" w:rsidRDefault="00EE5B4E" w:rsidP="00EE5B4E">
      <w:pPr>
        <w:rPr>
          <w:lang w:val="en-US" w:eastAsia="en-US"/>
        </w:rPr>
      </w:pPr>
      <w:r w:rsidRPr="00EE5B4E">
        <w:rPr>
          <w:lang w:val="en-US" w:eastAsia="en-US"/>
        </w:rPr>
        <w:t xml:space="preserve">Reiter, U., </w:t>
      </w:r>
      <w:proofErr w:type="spellStart"/>
      <w:r w:rsidRPr="00EE5B4E">
        <w:rPr>
          <w:lang w:val="en-US" w:eastAsia="en-US"/>
        </w:rPr>
        <w:t>Brunnström</w:t>
      </w:r>
      <w:proofErr w:type="spellEnd"/>
      <w:r w:rsidRPr="00EE5B4E">
        <w:rPr>
          <w:lang w:val="en-US" w:eastAsia="en-US"/>
        </w:rPr>
        <w:t xml:space="preserve">, K., De Moor, K., </w:t>
      </w:r>
      <w:proofErr w:type="spellStart"/>
      <w:r w:rsidRPr="00EE5B4E">
        <w:rPr>
          <w:lang w:val="en-US" w:eastAsia="en-US"/>
        </w:rPr>
        <w:t>Larabi</w:t>
      </w:r>
      <w:proofErr w:type="spellEnd"/>
      <w:r w:rsidRPr="00EE5B4E">
        <w:rPr>
          <w:lang w:val="en-US" w:eastAsia="en-US"/>
        </w:rPr>
        <w:t xml:space="preserve">, M.-C., Pereira, M., </w:t>
      </w:r>
      <w:proofErr w:type="spellStart"/>
      <w:r w:rsidRPr="00EE5B4E">
        <w:rPr>
          <w:lang w:val="en-US" w:eastAsia="en-US"/>
        </w:rPr>
        <w:t>Pinheiro</w:t>
      </w:r>
      <w:proofErr w:type="spellEnd"/>
      <w:r w:rsidRPr="00EE5B4E">
        <w:rPr>
          <w:lang w:val="en-US" w:eastAsia="en-US"/>
        </w:rPr>
        <w:t>, A</w:t>
      </w:r>
      <w:proofErr w:type="gramStart"/>
      <w:r w:rsidRPr="00EE5B4E">
        <w:rPr>
          <w:lang w:val="en-US" w:eastAsia="en-US"/>
        </w:rPr>
        <w:t>., …</w:t>
      </w:r>
      <w:proofErr w:type="gramEnd"/>
      <w:r w:rsidRPr="00EE5B4E">
        <w:rPr>
          <w:lang w:val="en-US" w:eastAsia="en-US"/>
        </w:rPr>
        <w:t xml:space="preserve"> </w:t>
      </w:r>
      <w:proofErr w:type="spellStart"/>
      <w:r w:rsidRPr="00EE5B4E">
        <w:rPr>
          <w:lang w:val="en-US" w:eastAsia="en-US"/>
        </w:rPr>
        <w:t>Zgank</w:t>
      </w:r>
      <w:proofErr w:type="spellEnd"/>
      <w:r w:rsidRPr="00EE5B4E">
        <w:rPr>
          <w:lang w:val="en-US" w:eastAsia="en-US"/>
        </w:rPr>
        <w:t xml:space="preserve">, A. (2014). </w:t>
      </w:r>
      <w:proofErr w:type="gramStart"/>
      <w:r w:rsidRPr="00EE5B4E">
        <w:rPr>
          <w:lang w:val="en-US" w:eastAsia="en-US"/>
        </w:rPr>
        <w:t>Factors influencing Quality of Experience.</w:t>
      </w:r>
      <w:proofErr w:type="gramEnd"/>
      <w:r w:rsidRPr="00EE5B4E">
        <w:rPr>
          <w:lang w:val="en-US" w:eastAsia="en-US"/>
        </w:rPr>
        <w:t xml:space="preserve"> In Quality of Experience: Advanced Concepts, Applications and Methods (pp. 55--72). </w:t>
      </w:r>
      <w:proofErr w:type="gramStart"/>
      <w:r w:rsidRPr="00EE5B4E">
        <w:rPr>
          <w:lang w:val="en-US" w:eastAsia="en-US"/>
        </w:rPr>
        <w:t>Springer.</w:t>
      </w:r>
      <w:proofErr w:type="gramEnd"/>
    </w:p>
    <w:p w:rsidR="00EE5B4E" w:rsidRPr="00EE5B4E" w:rsidRDefault="00EE5B4E" w:rsidP="00EE5B4E">
      <w:pPr>
        <w:rPr>
          <w:lang w:val="en-US" w:eastAsia="en-US"/>
        </w:rPr>
      </w:pPr>
      <w:proofErr w:type="spellStart"/>
      <w:proofErr w:type="gramStart"/>
      <w:r w:rsidRPr="00EE5B4E">
        <w:rPr>
          <w:lang w:val="en-US" w:eastAsia="en-US"/>
        </w:rPr>
        <w:t>Dobrian</w:t>
      </w:r>
      <w:proofErr w:type="spellEnd"/>
      <w:r w:rsidRPr="00EE5B4E">
        <w:rPr>
          <w:lang w:val="en-US" w:eastAsia="en-US"/>
        </w:rPr>
        <w:t xml:space="preserve">, F., Awan, A., Joseph, D., &amp; </w:t>
      </w:r>
      <w:proofErr w:type="spellStart"/>
      <w:r w:rsidRPr="00EE5B4E">
        <w:rPr>
          <w:lang w:val="en-US" w:eastAsia="en-US"/>
        </w:rPr>
        <w:t>Ganjam</w:t>
      </w:r>
      <w:proofErr w:type="spellEnd"/>
      <w:r w:rsidRPr="00EE5B4E">
        <w:rPr>
          <w:lang w:val="en-US" w:eastAsia="en-US"/>
        </w:rPr>
        <w:t>, A. (2013).</w:t>
      </w:r>
      <w:proofErr w:type="gramEnd"/>
      <w:r w:rsidRPr="00EE5B4E">
        <w:rPr>
          <w:lang w:val="en-US" w:eastAsia="en-US"/>
        </w:rPr>
        <w:t xml:space="preserve"> </w:t>
      </w:r>
      <w:proofErr w:type="gramStart"/>
      <w:r w:rsidRPr="00EE5B4E">
        <w:rPr>
          <w:lang w:val="en-US" w:eastAsia="en-US"/>
        </w:rPr>
        <w:t>Understanding the impact of video quality on user engagement.</w:t>
      </w:r>
      <w:proofErr w:type="gramEnd"/>
      <w:r w:rsidRPr="00EE5B4E">
        <w:rPr>
          <w:lang w:val="en-US" w:eastAsia="en-US"/>
        </w:rPr>
        <w:t xml:space="preserve"> Communications of the ACM, 56(3), 91–99.</w:t>
      </w:r>
    </w:p>
    <w:p w:rsidR="00794F4F" w:rsidRDefault="00EE5B4E" w:rsidP="0089088E">
      <w:pPr>
        <w:rPr>
          <w:lang w:val="en-US"/>
        </w:rPr>
      </w:pPr>
      <w:proofErr w:type="gramStart"/>
      <w:r w:rsidRPr="00726128">
        <w:rPr>
          <w:lang w:val="en-US"/>
        </w:rPr>
        <w:t xml:space="preserve">Krishnan, S. S., &amp; </w:t>
      </w:r>
      <w:proofErr w:type="spellStart"/>
      <w:r w:rsidRPr="00726128">
        <w:rPr>
          <w:lang w:val="en-US"/>
        </w:rPr>
        <w:t>Sitaraman</w:t>
      </w:r>
      <w:proofErr w:type="spellEnd"/>
      <w:r w:rsidRPr="00726128">
        <w:rPr>
          <w:lang w:val="en-US"/>
        </w:rPr>
        <w:t>, R. K. (2013).</w:t>
      </w:r>
      <w:proofErr w:type="gramEnd"/>
      <w:r w:rsidRPr="00726128">
        <w:rPr>
          <w:lang w:val="en-US"/>
        </w:rPr>
        <w:t xml:space="preserve"> </w:t>
      </w:r>
      <w:r w:rsidRPr="00EE5B4E">
        <w:rPr>
          <w:lang w:val="en-US"/>
        </w:rPr>
        <w:t xml:space="preserve">Video stream quality impacts viewer behavior: Inferring causality using quasi-experimental designs. IEEE/ACM Transactions on Networking, 21(6), 2001–2014. </w:t>
      </w:r>
      <w:hyperlink r:id="rId12" w:history="1">
        <w:r w:rsidRPr="0064592A">
          <w:rPr>
            <w:rStyle w:val="Hyperlink"/>
            <w:rFonts w:ascii="Times New Roman" w:hAnsi="Times New Roman"/>
            <w:lang w:val="en-US"/>
          </w:rPr>
          <w:t>https://doi.org/10.1109/TNET.2013.2281542</w:t>
        </w:r>
      </w:hyperlink>
    </w:p>
    <w:p w:rsidR="00EE5B4E" w:rsidRDefault="00EE5B4E" w:rsidP="0089088E">
      <w:pPr>
        <w:rPr>
          <w:lang w:val="en-US"/>
        </w:rPr>
      </w:pPr>
      <w:proofErr w:type="spellStart"/>
      <w:proofErr w:type="gramStart"/>
      <w:r w:rsidRPr="00EE5B4E">
        <w:rPr>
          <w:lang w:val="en-US"/>
        </w:rPr>
        <w:t>Robitza</w:t>
      </w:r>
      <w:proofErr w:type="spellEnd"/>
      <w:r w:rsidRPr="00EE5B4E">
        <w:rPr>
          <w:lang w:val="en-US"/>
        </w:rPr>
        <w:t xml:space="preserve">, W., &amp; </w:t>
      </w:r>
      <w:proofErr w:type="spellStart"/>
      <w:r w:rsidRPr="00EE5B4E">
        <w:rPr>
          <w:lang w:val="en-US"/>
        </w:rPr>
        <w:t>Raake</w:t>
      </w:r>
      <w:proofErr w:type="spellEnd"/>
      <w:r w:rsidRPr="00EE5B4E">
        <w:rPr>
          <w:lang w:val="en-US"/>
        </w:rPr>
        <w:t>, A. (2016).</w:t>
      </w:r>
      <w:proofErr w:type="gramEnd"/>
      <w:r w:rsidRPr="00EE5B4E">
        <w:rPr>
          <w:lang w:val="en-US"/>
        </w:rPr>
        <w:t xml:space="preserve"> (Re-)Actions Speak Louder Than Words? </w:t>
      </w:r>
      <w:proofErr w:type="gramStart"/>
      <w:r w:rsidRPr="00EE5B4E">
        <w:rPr>
          <w:lang w:val="en-US"/>
        </w:rPr>
        <w:t>A Novel Test Method for Tracking User Behavior in Web Video Services.</w:t>
      </w:r>
      <w:proofErr w:type="gramEnd"/>
      <w:r w:rsidRPr="00EE5B4E">
        <w:rPr>
          <w:lang w:val="en-US"/>
        </w:rPr>
        <w:t xml:space="preserve"> </w:t>
      </w:r>
      <w:proofErr w:type="gramStart"/>
      <w:r w:rsidRPr="00EE5B4E">
        <w:rPr>
          <w:lang w:val="en-US"/>
        </w:rPr>
        <w:t>In Eighth International Workshop on Quality of Multimedia Experience (</w:t>
      </w:r>
      <w:proofErr w:type="spellStart"/>
      <w:r w:rsidRPr="00EE5B4E">
        <w:rPr>
          <w:lang w:val="en-US"/>
        </w:rPr>
        <w:t>QoMEX</w:t>
      </w:r>
      <w:proofErr w:type="spellEnd"/>
      <w:r w:rsidRPr="00EE5B4E">
        <w:rPr>
          <w:lang w:val="en-US"/>
        </w:rPr>
        <w:t>).</w:t>
      </w:r>
      <w:proofErr w:type="gramEnd"/>
      <w:r w:rsidRPr="00EE5B4E">
        <w:rPr>
          <w:lang w:val="en-US"/>
        </w:rPr>
        <w:t xml:space="preserve"> Lisbon.</w:t>
      </w:r>
    </w:p>
    <w:p w:rsidR="00EE5B4E" w:rsidRDefault="00EE5B4E" w:rsidP="0089088E">
      <w:pPr>
        <w:rPr>
          <w:lang w:val="en-US"/>
        </w:rPr>
      </w:pPr>
      <w:proofErr w:type="spellStart"/>
      <w:proofErr w:type="gramStart"/>
      <w:r w:rsidRPr="00EE5B4E">
        <w:rPr>
          <w:lang w:val="en-US"/>
        </w:rPr>
        <w:t>Mok</w:t>
      </w:r>
      <w:proofErr w:type="spellEnd"/>
      <w:r w:rsidRPr="00EE5B4E">
        <w:rPr>
          <w:lang w:val="en-US"/>
        </w:rPr>
        <w:t>, R. K. P., Chan, E. W. W., Luo, X., &amp; Chang, R. K. C. (2011).</w:t>
      </w:r>
      <w:proofErr w:type="gramEnd"/>
      <w:r w:rsidRPr="00EE5B4E">
        <w:rPr>
          <w:lang w:val="en-US"/>
        </w:rPr>
        <w:t xml:space="preserve"> </w:t>
      </w:r>
      <w:proofErr w:type="gramStart"/>
      <w:r w:rsidRPr="00EE5B4E">
        <w:rPr>
          <w:lang w:val="en-US"/>
        </w:rPr>
        <w:t xml:space="preserve">Inferring the </w:t>
      </w:r>
      <w:proofErr w:type="spellStart"/>
      <w:r w:rsidRPr="00EE5B4E">
        <w:rPr>
          <w:lang w:val="en-US"/>
        </w:rPr>
        <w:t>QoE</w:t>
      </w:r>
      <w:proofErr w:type="spellEnd"/>
      <w:r w:rsidRPr="00EE5B4E">
        <w:rPr>
          <w:lang w:val="en-US"/>
        </w:rPr>
        <w:t xml:space="preserve"> of HTTP video streaming from user-viewing activities.</w:t>
      </w:r>
      <w:proofErr w:type="gramEnd"/>
      <w:r w:rsidRPr="00EE5B4E">
        <w:rPr>
          <w:lang w:val="en-US"/>
        </w:rPr>
        <w:t xml:space="preserve"> </w:t>
      </w:r>
      <w:proofErr w:type="gramStart"/>
      <w:r w:rsidRPr="00EE5B4E">
        <w:rPr>
          <w:lang w:val="en-US"/>
        </w:rPr>
        <w:t>In Proceedings of the first ACM SIGCOMM workshop on Measurements up the stack - W-MUST ’11 (p. 31).</w:t>
      </w:r>
      <w:proofErr w:type="gramEnd"/>
      <w:r w:rsidRPr="00EE5B4E">
        <w:rPr>
          <w:lang w:val="en-US"/>
        </w:rPr>
        <w:t xml:space="preserve"> </w:t>
      </w:r>
      <w:hyperlink r:id="rId13" w:history="1">
        <w:r w:rsidR="00E52ACF" w:rsidRPr="00503979">
          <w:rPr>
            <w:rStyle w:val="Hyperlink"/>
            <w:rFonts w:ascii="Times New Roman" w:hAnsi="Times New Roman"/>
            <w:lang w:val="en-US"/>
          </w:rPr>
          <w:t>https://doi.org/10.1145/2018602.2018611</w:t>
        </w:r>
      </w:hyperlink>
    </w:p>
    <w:p w:rsidR="00E52ACF" w:rsidRPr="00EE5B4E" w:rsidRDefault="00E52ACF" w:rsidP="0089088E">
      <w:pPr>
        <w:rPr>
          <w:lang w:val="en-US"/>
        </w:rPr>
      </w:pPr>
    </w:p>
    <w:sectPr w:rsidR="00E52ACF" w:rsidRPr="00EE5B4E" w:rsidSect="00C42125">
      <w:headerReference w:type="default" r:id="rId14"/>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7A" w:rsidRDefault="00B7487A" w:rsidP="00C42125">
      <w:pPr>
        <w:spacing w:before="0"/>
      </w:pPr>
      <w:r>
        <w:separator/>
      </w:r>
    </w:p>
  </w:endnote>
  <w:endnote w:type="continuationSeparator" w:id="0">
    <w:p w:rsidR="00B7487A" w:rsidRDefault="00B7487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7A" w:rsidRDefault="00B7487A" w:rsidP="00C42125">
      <w:pPr>
        <w:spacing w:before="0"/>
      </w:pPr>
      <w:r>
        <w:separator/>
      </w:r>
    </w:p>
  </w:footnote>
  <w:footnote w:type="continuationSeparator" w:id="0">
    <w:p w:rsidR="00B7487A" w:rsidRDefault="00B7487A"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500AFA">
      <w:rPr>
        <w:noProof/>
      </w:rPr>
      <w:t>6</w:t>
    </w:r>
    <w:r w:rsidRPr="00C42125">
      <w:fldChar w:fldCharType="end"/>
    </w:r>
    <w:r w:rsidRPr="00C42125">
      <w:t xml:space="preserve"> -</w:t>
    </w:r>
  </w:p>
  <w:p w:rsidR="00C42125" w:rsidRPr="00C42125" w:rsidRDefault="00253DBE" w:rsidP="007E53E4">
    <w:pPr>
      <w:pStyle w:val="Header"/>
    </w:pPr>
    <w:r>
      <w:fldChar w:fldCharType="begin"/>
    </w:r>
    <w:r>
      <w:instrText xml:space="preserve"> STYLEREF  Docnumber  </w:instrText>
    </w:r>
    <w:r>
      <w:fldChar w:fldCharType="separate"/>
    </w:r>
    <w:r w:rsidR="00500AFA">
      <w:rPr>
        <w:noProof/>
      </w:rPr>
      <w:t>SG12-C.n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EC966"/>
    <w:lvl w:ilvl="0">
      <w:start w:val="1"/>
      <w:numFmt w:val="decimal"/>
      <w:lvlText w:val="%1."/>
      <w:lvlJc w:val="left"/>
      <w:pPr>
        <w:tabs>
          <w:tab w:val="num" w:pos="1492"/>
        </w:tabs>
        <w:ind w:left="1492" w:hanging="360"/>
      </w:pPr>
    </w:lvl>
  </w:abstractNum>
  <w:abstractNum w:abstractNumId="1">
    <w:nsid w:val="FFFFFF7D"/>
    <w:multiLevelType w:val="singleLevel"/>
    <w:tmpl w:val="F176014E"/>
    <w:lvl w:ilvl="0">
      <w:start w:val="1"/>
      <w:numFmt w:val="decimal"/>
      <w:lvlText w:val="%1."/>
      <w:lvlJc w:val="left"/>
      <w:pPr>
        <w:tabs>
          <w:tab w:val="num" w:pos="1209"/>
        </w:tabs>
        <w:ind w:left="1209" w:hanging="360"/>
      </w:pPr>
    </w:lvl>
  </w:abstractNum>
  <w:abstractNum w:abstractNumId="2">
    <w:nsid w:val="FFFFFF7E"/>
    <w:multiLevelType w:val="singleLevel"/>
    <w:tmpl w:val="066CA4D4"/>
    <w:lvl w:ilvl="0">
      <w:start w:val="1"/>
      <w:numFmt w:val="decimal"/>
      <w:lvlText w:val="%1."/>
      <w:lvlJc w:val="left"/>
      <w:pPr>
        <w:tabs>
          <w:tab w:val="num" w:pos="926"/>
        </w:tabs>
        <w:ind w:left="926" w:hanging="360"/>
      </w:pPr>
    </w:lvl>
  </w:abstractNum>
  <w:abstractNum w:abstractNumId="3">
    <w:nsid w:val="FFFFFF7F"/>
    <w:multiLevelType w:val="singleLevel"/>
    <w:tmpl w:val="960247D8"/>
    <w:lvl w:ilvl="0">
      <w:start w:val="1"/>
      <w:numFmt w:val="decimal"/>
      <w:lvlText w:val="%1."/>
      <w:lvlJc w:val="left"/>
      <w:pPr>
        <w:tabs>
          <w:tab w:val="num" w:pos="643"/>
        </w:tabs>
        <w:ind w:left="643" w:hanging="360"/>
      </w:pPr>
    </w:lvl>
  </w:abstractNum>
  <w:abstractNum w:abstractNumId="4">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26EDA"/>
    <w:lvl w:ilvl="0">
      <w:start w:val="1"/>
      <w:numFmt w:val="decimal"/>
      <w:lvlText w:val="%1."/>
      <w:lvlJc w:val="left"/>
      <w:pPr>
        <w:tabs>
          <w:tab w:val="num" w:pos="360"/>
        </w:tabs>
        <w:ind w:left="360" w:hanging="360"/>
      </w:pPr>
    </w:lvl>
  </w:abstractNum>
  <w:abstractNum w:abstractNumId="9">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nsid w:val="1A95703B"/>
    <w:multiLevelType w:val="hybridMultilevel"/>
    <w:tmpl w:val="3BDE15C2"/>
    <w:lvl w:ilvl="0" w:tplc="79401F40">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01623"/>
    <w:multiLevelType w:val="hybridMultilevel"/>
    <w:tmpl w:val="D09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00"/>
    <w:rsid w:val="000171DB"/>
    <w:rsid w:val="00023D9A"/>
    <w:rsid w:val="00043D75"/>
    <w:rsid w:val="00057000"/>
    <w:rsid w:val="000640E0"/>
    <w:rsid w:val="0007223F"/>
    <w:rsid w:val="00090895"/>
    <w:rsid w:val="000A5CA2"/>
    <w:rsid w:val="000F2978"/>
    <w:rsid w:val="001012C8"/>
    <w:rsid w:val="001251DA"/>
    <w:rsid w:val="00125432"/>
    <w:rsid w:val="00137F40"/>
    <w:rsid w:val="001871EC"/>
    <w:rsid w:val="001A670F"/>
    <w:rsid w:val="001B3BE3"/>
    <w:rsid w:val="001C62B8"/>
    <w:rsid w:val="001E7B0E"/>
    <w:rsid w:val="001F141D"/>
    <w:rsid w:val="00200A06"/>
    <w:rsid w:val="00253DBE"/>
    <w:rsid w:val="002622FA"/>
    <w:rsid w:val="00263518"/>
    <w:rsid w:val="002759E7"/>
    <w:rsid w:val="00277326"/>
    <w:rsid w:val="002A7BA2"/>
    <w:rsid w:val="002C26C0"/>
    <w:rsid w:val="002C2BC5"/>
    <w:rsid w:val="002E79CB"/>
    <w:rsid w:val="002F7F55"/>
    <w:rsid w:val="0030745F"/>
    <w:rsid w:val="00314630"/>
    <w:rsid w:val="0032090A"/>
    <w:rsid w:val="00321CDE"/>
    <w:rsid w:val="00333E15"/>
    <w:rsid w:val="0036777E"/>
    <w:rsid w:val="0038715D"/>
    <w:rsid w:val="00394DBF"/>
    <w:rsid w:val="003957A6"/>
    <w:rsid w:val="003A43EF"/>
    <w:rsid w:val="003C7445"/>
    <w:rsid w:val="003D17E0"/>
    <w:rsid w:val="003F2BED"/>
    <w:rsid w:val="00443878"/>
    <w:rsid w:val="004539A8"/>
    <w:rsid w:val="004712CA"/>
    <w:rsid w:val="0047422E"/>
    <w:rsid w:val="0049674B"/>
    <w:rsid w:val="004C0673"/>
    <w:rsid w:val="004C4E4E"/>
    <w:rsid w:val="004F3816"/>
    <w:rsid w:val="00500AFA"/>
    <w:rsid w:val="00543D41"/>
    <w:rsid w:val="00566EDA"/>
    <w:rsid w:val="00572654"/>
    <w:rsid w:val="00586C29"/>
    <w:rsid w:val="005B5629"/>
    <w:rsid w:val="005C0300"/>
    <w:rsid w:val="005E0E24"/>
    <w:rsid w:val="005F4B6A"/>
    <w:rsid w:val="00600FF5"/>
    <w:rsid w:val="006010F3"/>
    <w:rsid w:val="00615A0A"/>
    <w:rsid w:val="00617B02"/>
    <w:rsid w:val="006333D4"/>
    <w:rsid w:val="006369B2"/>
    <w:rsid w:val="0063718D"/>
    <w:rsid w:val="00647525"/>
    <w:rsid w:val="006570B0"/>
    <w:rsid w:val="0069210B"/>
    <w:rsid w:val="006A4055"/>
    <w:rsid w:val="006B2FE4"/>
    <w:rsid w:val="006B4B94"/>
    <w:rsid w:val="006C5641"/>
    <w:rsid w:val="006D1089"/>
    <w:rsid w:val="006D1B86"/>
    <w:rsid w:val="006D7355"/>
    <w:rsid w:val="00715CA6"/>
    <w:rsid w:val="00721055"/>
    <w:rsid w:val="00726128"/>
    <w:rsid w:val="00731135"/>
    <w:rsid w:val="007324AF"/>
    <w:rsid w:val="007409B4"/>
    <w:rsid w:val="00741974"/>
    <w:rsid w:val="0075525E"/>
    <w:rsid w:val="00756D3D"/>
    <w:rsid w:val="007806C2"/>
    <w:rsid w:val="007903F8"/>
    <w:rsid w:val="00794F4F"/>
    <w:rsid w:val="007974BE"/>
    <w:rsid w:val="007A0916"/>
    <w:rsid w:val="007A0DFD"/>
    <w:rsid w:val="007C7122"/>
    <w:rsid w:val="007D3F11"/>
    <w:rsid w:val="007E53E4"/>
    <w:rsid w:val="007E656A"/>
    <w:rsid w:val="007F664D"/>
    <w:rsid w:val="00842137"/>
    <w:rsid w:val="0089088E"/>
    <w:rsid w:val="00892297"/>
    <w:rsid w:val="008E0172"/>
    <w:rsid w:val="009406B5"/>
    <w:rsid w:val="00946166"/>
    <w:rsid w:val="00983164"/>
    <w:rsid w:val="009952CA"/>
    <w:rsid w:val="009972EF"/>
    <w:rsid w:val="009C3160"/>
    <w:rsid w:val="009E766E"/>
    <w:rsid w:val="009F1960"/>
    <w:rsid w:val="009F715E"/>
    <w:rsid w:val="00A10DBB"/>
    <w:rsid w:val="00A31D47"/>
    <w:rsid w:val="00A341ED"/>
    <w:rsid w:val="00A4013E"/>
    <w:rsid w:val="00A4045F"/>
    <w:rsid w:val="00A427CD"/>
    <w:rsid w:val="00A4600B"/>
    <w:rsid w:val="00A50506"/>
    <w:rsid w:val="00A51EF0"/>
    <w:rsid w:val="00A67A81"/>
    <w:rsid w:val="00A730A6"/>
    <w:rsid w:val="00A971A0"/>
    <w:rsid w:val="00AA1F22"/>
    <w:rsid w:val="00B05821"/>
    <w:rsid w:val="00B26C28"/>
    <w:rsid w:val="00B4174C"/>
    <w:rsid w:val="00B453F5"/>
    <w:rsid w:val="00B61624"/>
    <w:rsid w:val="00B718A5"/>
    <w:rsid w:val="00B7487A"/>
    <w:rsid w:val="00B8597C"/>
    <w:rsid w:val="00BC62E2"/>
    <w:rsid w:val="00C27FC4"/>
    <w:rsid w:val="00C42125"/>
    <w:rsid w:val="00C62814"/>
    <w:rsid w:val="00C62FDB"/>
    <w:rsid w:val="00C74937"/>
    <w:rsid w:val="00C924FB"/>
    <w:rsid w:val="00CD0939"/>
    <w:rsid w:val="00CF3D6C"/>
    <w:rsid w:val="00D40029"/>
    <w:rsid w:val="00D73137"/>
    <w:rsid w:val="00D77D81"/>
    <w:rsid w:val="00DD50DE"/>
    <w:rsid w:val="00DE3062"/>
    <w:rsid w:val="00E0581D"/>
    <w:rsid w:val="00E204DD"/>
    <w:rsid w:val="00E353EC"/>
    <w:rsid w:val="00E52ACF"/>
    <w:rsid w:val="00E53C24"/>
    <w:rsid w:val="00E75BC4"/>
    <w:rsid w:val="00EB444D"/>
    <w:rsid w:val="00EE5B4E"/>
    <w:rsid w:val="00F0031C"/>
    <w:rsid w:val="00F02294"/>
    <w:rsid w:val="00F35F57"/>
    <w:rsid w:val="00F50467"/>
    <w:rsid w:val="00F53E01"/>
    <w:rsid w:val="00F562A0"/>
    <w:rsid w:val="00F6327D"/>
    <w:rsid w:val="00FA2177"/>
    <w:rsid w:val="00FB7A8B"/>
    <w:rsid w:val="00FD439E"/>
    <w:rsid w:val="00FD76CB"/>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ListParagraph">
    <w:name w:val="List Paragraph"/>
    <w:basedOn w:val="Normal"/>
    <w:uiPriority w:val="34"/>
    <w:qFormat/>
    <w:rsid w:val="001012C8"/>
    <w:pPr>
      <w:ind w:left="720"/>
      <w:contextualSpacing/>
    </w:pPr>
  </w:style>
  <w:style w:type="table" w:styleId="TableGrid">
    <w:name w:val="Table Grid"/>
    <w:basedOn w:val="TableNormal"/>
    <w:uiPriority w:val="39"/>
    <w:rsid w:val="0010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23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3F"/>
    <w:rPr>
      <w:rFonts w:ascii="Segoe UI" w:hAnsi="Segoe UI" w:cs="Segoe UI"/>
      <w:sz w:val="18"/>
      <w:szCs w:val="18"/>
      <w:lang w:val="en-GB" w:eastAsia="ja-JP"/>
    </w:rPr>
  </w:style>
  <w:style w:type="character" w:styleId="CommentReference">
    <w:name w:val="annotation reference"/>
    <w:basedOn w:val="DefaultParagraphFont"/>
    <w:uiPriority w:val="99"/>
    <w:semiHidden/>
    <w:unhideWhenUsed/>
    <w:rsid w:val="00D77D81"/>
    <w:rPr>
      <w:sz w:val="16"/>
      <w:szCs w:val="16"/>
    </w:rPr>
  </w:style>
  <w:style w:type="paragraph" w:styleId="CommentText">
    <w:name w:val="annotation text"/>
    <w:basedOn w:val="Normal"/>
    <w:link w:val="CommentTextChar"/>
    <w:uiPriority w:val="99"/>
    <w:semiHidden/>
    <w:unhideWhenUsed/>
    <w:rsid w:val="00D77D81"/>
    <w:rPr>
      <w:sz w:val="20"/>
      <w:szCs w:val="20"/>
    </w:rPr>
  </w:style>
  <w:style w:type="character" w:customStyle="1" w:styleId="CommentTextChar">
    <w:name w:val="Comment Text Char"/>
    <w:basedOn w:val="DefaultParagraphFont"/>
    <w:link w:val="CommentText"/>
    <w:uiPriority w:val="99"/>
    <w:semiHidden/>
    <w:rsid w:val="00D77D81"/>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77D81"/>
    <w:rPr>
      <w:b/>
      <w:bCs/>
    </w:rPr>
  </w:style>
  <w:style w:type="character" w:customStyle="1" w:styleId="CommentSubjectChar">
    <w:name w:val="Comment Subject Char"/>
    <w:basedOn w:val="CommentTextChar"/>
    <w:link w:val="CommentSubject"/>
    <w:uiPriority w:val="99"/>
    <w:semiHidden/>
    <w:rsid w:val="00D77D81"/>
    <w:rPr>
      <w:rFonts w:ascii="Times New Roman" w:hAnsi="Times New Roman"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ListParagraph">
    <w:name w:val="List Paragraph"/>
    <w:basedOn w:val="Normal"/>
    <w:uiPriority w:val="34"/>
    <w:qFormat/>
    <w:rsid w:val="001012C8"/>
    <w:pPr>
      <w:ind w:left="720"/>
      <w:contextualSpacing/>
    </w:pPr>
  </w:style>
  <w:style w:type="table" w:styleId="TableGrid">
    <w:name w:val="Table Grid"/>
    <w:basedOn w:val="TableNormal"/>
    <w:uiPriority w:val="39"/>
    <w:rsid w:val="0010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23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3F"/>
    <w:rPr>
      <w:rFonts w:ascii="Segoe UI" w:hAnsi="Segoe UI" w:cs="Segoe UI"/>
      <w:sz w:val="18"/>
      <w:szCs w:val="18"/>
      <w:lang w:val="en-GB" w:eastAsia="ja-JP"/>
    </w:rPr>
  </w:style>
  <w:style w:type="character" w:styleId="CommentReference">
    <w:name w:val="annotation reference"/>
    <w:basedOn w:val="DefaultParagraphFont"/>
    <w:uiPriority w:val="99"/>
    <w:semiHidden/>
    <w:unhideWhenUsed/>
    <w:rsid w:val="00D77D81"/>
    <w:rPr>
      <w:sz w:val="16"/>
      <w:szCs w:val="16"/>
    </w:rPr>
  </w:style>
  <w:style w:type="paragraph" w:styleId="CommentText">
    <w:name w:val="annotation text"/>
    <w:basedOn w:val="Normal"/>
    <w:link w:val="CommentTextChar"/>
    <w:uiPriority w:val="99"/>
    <w:semiHidden/>
    <w:unhideWhenUsed/>
    <w:rsid w:val="00D77D81"/>
    <w:rPr>
      <w:sz w:val="20"/>
      <w:szCs w:val="20"/>
    </w:rPr>
  </w:style>
  <w:style w:type="character" w:customStyle="1" w:styleId="CommentTextChar">
    <w:name w:val="Comment Text Char"/>
    <w:basedOn w:val="DefaultParagraphFont"/>
    <w:link w:val="CommentText"/>
    <w:uiPriority w:val="99"/>
    <w:semiHidden/>
    <w:rsid w:val="00D77D81"/>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77D81"/>
    <w:rPr>
      <w:b/>
      <w:bCs/>
    </w:rPr>
  </w:style>
  <w:style w:type="character" w:customStyle="1" w:styleId="CommentSubjectChar">
    <w:name w:val="Comment Subject Char"/>
    <w:basedOn w:val="CommentTextChar"/>
    <w:link w:val="CommentSubject"/>
    <w:uiPriority w:val="99"/>
    <w:semiHidden/>
    <w:rsid w:val="00D77D81"/>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1818">
      <w:bodyDiv w:val="1"/>
      <w:marLeft w:val="0"/>
      <w:marRight w:val="0"/>
      <w:marTop w:val="0"/>
      <w:marBottom w:val="0"/>
      <w:divBdr>
        <w:top w:val="none" w:sz="0" w:space="0" w:color="auto"/>
        <w:left w:val="none" w:sz="0" w:space="0" w:color="auto"/>
        <w:bottom w:val="none" w:sz="0" w:space="0" w:color="auto"/>
        <w:right w:val="none" w:sz="0" w:space="0" w:color="auto"/>
      </w:divBdr>
    </w:div>
    <w:div w:id="94907701">
      <w:bodyDiv w:val="1"/>
      <w:marLeft w:val="0"/>
      <w:marRight w:val="0"/>
      <w:marTop w:val="0"/>
      <w:marBottom w:val="0"/>
      <w:divBdr>
        <w:top w:val="none" w:sz="0" w:space="0" w:color="auto"/>
        <w:left w:val="none" w:sz="0" w:space="0" w:color="auto"/>
        <w:bottom w:val="none" w:sz="0" w:space="0" w:color="auto"/>
        <w:right w:val="none" w:sz="0" w:space="0" w:color="auto"/>
      </w:divBdr>
    </w:div>
    <w:div w:id="656111753">
      <w:bodyDiv w:val="1"/>
      <w:marLeft w:val="0"/>
      <w:marRight w:val="0"/>
      <w:marTop w:val="0"/>
      <w:marBottom w:val="0"/>
      <w:divBdr>
        <w:top w:val="none" w:sz="0" w:space="0" w:color="auto"/>
        <w:left w:val="none" w:sz="0" w:space="0" w:color="auto"/>
        <w:bottom w:val="none" w:sz="0" w:space="0" w:color="auto"/>
        <w:right w:val="none" w:sz="0" w:space="0" w:color="auto"/>
      </w:divBdr>
    </w:div>
    <w:div w:id="904535114">
      <w:bodyDiv w:val="1"/>
      <w:marLeft w:val="0"/>
      <w:marRight w:val="0"/>
      <w:marTop w:val="0"/>
      <w:marBottom w:val="0"/>
      <w:divBdr>
        <w:top w:val="none" w:sz="0" w:space="0" w:color="auto"/>
        <w:left w:val="none" w:sz="0" w:space="0" w:color="auto"/>
        <w:bottom w:val="none" w:sz="0" w:space="0" w:color="auto"/>
        <w:right w:val="none" w:sz="0" w:space="0" w:color="auto"/>
      </w:divBdr>
    </w:div>
    <w:div w:id="1094208868">
      <w:bodyDiv w:val="1"/>
      <w:marLeft w:val="0"/>
      <w:marRight w:val="0"/>
      <w:marTop w:val="0"/>
      <w:marBottom w:val="0"/>
      <w:divBdr>
        <w:top w:val="none" w:sz="0" w:space="0" w:color="auto"/>
        <w:left w:val="none" w:sz="0" w:space="0" w:color="auto"/>
        <w:bottom w:val="none" w:sz="0" w:space="0" w:color="auto"/>
        <w:right w:val="none" w:sz="0" w:space="0" w:color="auto"/>
      </w:divBdr>
    </w:div>
    <w:div w:id="11777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45/2018602.2018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09/TNET.2013.228154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4878D547FE7D42D49B34F3CF010FA8A0"/>
        <w:category>
          <w:name w:val="General"/>
          <w:gallery w:val="placeholder"/>
        </w:category>
        <w:types>
          <w:type w:val="bbPlcHdr"/>
        </w:types>
        <w:behaviors>
          <w:behavior w:val="content"/>
        </w:behaviors>
        <w:guid w:val="{49988203-11FA-4E7F-8333-B14800EC81C3}"/>
      </w:docPartPr>
      <w:docPartBody>
        <w:p w:rsidR="00F96566" w:rsidRDefault="008D554D" w:rsidP="008D554D">
          <w:pPr>
            <w:pStyle w:val="4878D547FE7D42D49B34F3CF010FA8A03"/>
          </w:pPr>
          <w:r w:rsidRPr="00543D41">
            <w:rPr>
              <w:rStyle w:val="PlaceholderText"/>
              <w:highlight w:val="yellow"/>
            </w:rPr>
            <w:t>Insert source(s)</w:t>
          </w:r>
        </w:p>
      </w:docPartBody>
    </w:docPart>
    <w:docPart>
      <w:docPartPr>
        <w:name w:val="5CBD7EBD69124F0EAED39EC086BEB0EA"/>
        <w:category>
          <w:name w:val="General"/>
          <w:gallery w:val="placeholder"/>
        </w:category>
        <w:types>
          <w:type w:val="bbPlcHdr"/>
        </w:types>
        <w:behaviors>
          <w:behavior w:val="content"/>
        </w:behaviors>
        <w:guid w:val="{913D7C5E-3103-458F-84EE-B03AF80C2FA1}"/>
      </w:docPartPr>
      <w:docPartBody>
        <w:p w:rsidR="00F96566" w:rsidRDefault="008D554D" w:rsidP="008D554D">
          <w:pPr>
            <w:pStyle w:val="5CBD7EBD69124F0EAED39EC086BEB0EA3"/>
          </w:pPr>
          <w:r w:rsidRPr="00543D41">
            <w:rPr>
              <w:rStyle w:val="PlaceholderText"/>
              <w:highlight w:val="yellow"/>
            </w:rPr>
            <w:t>Insert title (always in ENGLISH)</w:t>
          </w:r>
        </w:p>
      </w:docPartBody>
    </w:docPart>
    <w:docPart>
      <w:docPartPr>
        <w:name w:val="96B519FF3E2B4EB2BE745E1BB58721D6"/>
        <w:category>
          <w:name w:val="General"/>
          <w:gallery w:val="placeholder"/>
        </w:category>
        <w:types>
          <w:type w:val="bbPlcHdr"/>
        </w:types>
        <w:behaviors>
          <w:behavior w:val="content"/>
        </w:behaviors>
        <w:guid w:val="{9CEC11F0-7BFA-4C06-9C84-BD823FEFB67C}"/>
      </w:docPartPr>
      <w:docPartBody>
        <w:p w:rsidR="00F96566" w:rsidRDefault="008D554D" w:rsidP="008D554D">
          <w:pPr>
            <w:pStyle w:val="96B519FF3E2B4EB2BE745E1BB58721D63"/>
          </w:pPr>
          <w:r w:rsidRPr="009963AC">
            <w:rPr>
              <w:rStyle w:val="PlaceholderText"/>
            </w:rPr>
            <w:t>[Choose a purpose from the dropdown list]</w:t>
          </w:r>
        </w:p>
      </w:docPartBody>
    </w:docPart>
    <w:docPart>
      <w:docPartPr>
        <w:name w:val="3A509C36569C4A5988E6985648A56C10"/>
        <w:category>
          <w:name w:val="General"/>
          <w:gallery w:val="placeholder"/>
        </w:category>
        <w:types>
          <w:type w:val="bbPlcHdr"/>
        </w:types>
        <w:behaviors>
          <w:behavior w:val="content"/>
        </w:behaviors>
        <w:guid w:val="{858F101E-46DE-4010-86B6-FB2A9F6E3D66}"/>
      </w:docPartPr>
      <w:docPartBody>
        <w:p w:rsidR="00F96566" w:rsidRDefault="006431B1">
          <w:pPr>
            <w:pStyle w:val="3A509C36569C4A5988E6985648A56C10"/>
          </w:pPr>
          <w:r w:rsidRPr="001229A4">
            <w:rPr>
              <w:rStyle w:val="PlaceholderText"/>
            </w:rPr>
            <w:t>Click here to enter text.</w:t>
          </w:r>
        </w:p>
      </w:docPartBody>
    </w:docPart>
    <w:docPart>
      <w:docPartPr>
        <w:name w:val="F8280063D9BA4EBF84E5BF9B600409C3"/>
        <w:category>
          <w:name w:val="General"/>
          <w:gallery w:val="placeholder"/>
        </w:category>
        <w:types>
          <w:type w:val="bbPlcHdr"/>
        </w:types>
        <w:behaviors>
          <w:behavior w:val="content"/>
        </w:behaviors>
        <w:guid w:val="{C6061170-293C-4EFE-874D-3D7BCCAA9D2E}"/>
      </w:docPartPr>
      <w:docPartBody>
        <w:p w:rsidR="00F96566" w:rsidRDefault="006431B1">
          <w:pPr>
            <w:pStyle w:val="F8280063D9BA4EBF84E5BF9B600409C3"/>
          </w:pPr>
          <w:r w:rsidRPr="001229A4">
            <w:rPr>
              <w:rStyle w:val="PlaceholderText"/>
            </w:rPr>
            <w:t>Click here to enter text.</w:t>
          </w:r>
        </w:p>
      </w:docPartBody>
    </w:docPart>
    <w:docPart>
      <w:docPartPr>
        <w:name w:val="4AADCEB77D9A4F2E8A82AD281570B9A3"/>
        <w:category>
          <w:name w:val="General"/>
          <w:gallery w:val="placeholder"/>
        </w:category>
        <w:types>
          <w:type w:val="bbPlcHdr"/>
        </w:types>
        <w:behaviors>
          <w:behavior w:val="content"/>
        </w:behaviors>
        <w:guid w:val="{5C8A7058-D794-4AE6-8B08-36E2D7647006}"/>
      </w:docPartPr>
      <w:docPartBody>
        <w:p w:rsidR="00F96566" w:rsidRDefault="006431B1">
          <w:pPr>
            <w:pStyle w:val="4AADCEB77D9A4F2E8A82AD281570B9A3"/>
          </w:pPr>
          <w:r w:rsidRPr="001229A4">
            <w:rPr>
              <w:rStyle w:val="PlaceholderText"/>
            </w:rPr>
            <w:t>Click here to enter text.</w:t>
          </w:r>
        </w:p>
      </w:docPartBody>
    </w:docPart>
    <w:docPart>
      <w:docPartPr>
        <w:name w:val="64DFC1CBD3A74F9C9381668A7C68E353"/>
        <w:category>
          <w:name w:val="General"/>
          <w:gallery w:val="placeholder"/>
        </w:category>
        <w:types>
          <w:type w:val="bbPlcHdr"/>
        </w:types>
        <w:behaviors>
          <w:behavior w:val="content"/>
        </w:behaviors>
        <w:guid w:val="{AA5383F7-A52E-4389-9393-048380E858DC}"/>
      </w:docPartPr>
      <w:docPartBody>
        <w:p w:rsidR="00F96566" w:rsidRDefault="006431B1">
          <w:pPr>
            <w:pStyle w:val="64DFC1CBD3A74F9C9381668A7C68E353"/>
          </w:pPr>
          <w:r w:rsidRPr="001229A4">
            <w:rPr>
              <w:rStyle w:val="PlaceholderText"/>
            </w:rPr>
            <w:t>Click here to enter text.</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1"/>
    <w:rsid w:val="00037F0A"/>
    <w:rsid w:val="00256D54"/>
    <w:rsid w:val="002A0AE4"/>
    <w:rsid w:val="002D3CF3"/>
    <w:rsid w:val="00325869"/>
    <w:rsid w:val="003F520B"/>
    <w:rsid w:val="00400FFE"/>
    <w:rsid w:val="00403A9C"/>
    <w:rsid w:val="005A3A8A"/>
    <w:rsid w:val="005B38F3"/>
    <w:rsid w:val="006431B1"/>
    <w:rsid w:val="00726DDE"/>
    <w:rsid w:val="00731377"/>
    <w:rsid w:val="00747A76"/>
    <w:rsid w:val="007F6498"/>
    <w:rsid w:val="00841C9F"/>
    <w:rsid w:val="00866309"/>
    <w:rsid w:val="008D554D"/>
    <w:rsid w:val="00947D8D"/>
    <w:rsid w:val="00A3586C"/>
    <w:rsid w:val="00A76490"/>
    <w:rsid w:val="00AF3CAC"/>
    <w:rsid w:val="00B603E6"/>
    <w:rsid w:val="00C7519D"/>
    <w:rsid w:val="00CA4F2B"/>
    <w:rsid w:val="00D40096"/>
    <w:rsid w:val="00E05BD0"/>
    <w:rsid w:val="00E24248"/>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A8A"/>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EEEBBFF0A3A04A91955E51051987C948">
    <w:name w:val="EEEBBFF0A3A04A91955E51051987C948"/>
    <w:rsid w:val="005A3A8A"/>
    <w:rPr>
      <w:lang w:eastAsia="en-US"/>
    </w:rPr>
  </w:style>
  <w:style w:type="paragraph" w:customStyle="1" w:styleId="9C3E161D6B2B402193182E7D60C5086E">
    <w:name w:val="9C3E161D6B2B402193182E7D60C5086E"/>
    <w:rsid w:val="005A3A8A"/>
    <w:rPr>
      <w:lang w:eastAsia="en-US"/>
    </w:rPr>
  </w:style>
  <w:style w:type="paragraph" w:customStyle="1" w:styleId="161B15374BDE4916AA0C4E5C4D417620">
    <w:name w:val="161B15374BDE4916AA0C4E5C4D417620"/>
    <w:rsid w:val="005A3A8A"/>
    <w:rPr>
      <w:lang w:eastAsia="en-US"/>
    </w:rPr>
  </w:style>
  <w:style w:type="paragraph" w:customStyle="1" w:styleId="E21A358CA8054A5C8206C30DD14C89C9">
    <w:name w:val="E21A358CA8054A5C8206C30DD14C89C9"/>
    <w:rsid w:val="005A3A8A"/>
    <w:rPr>
      <w:lang w:eastAsia="en-US"/>
    </w:rPr>
  </w:style>
  <w:style w:type="paragraph" w:customStyle="1" w:styleId="C73C88E871AE4E3BAF2FB27110483423">
    <w:name w:val="C73C88E871AE4E3BAF2FB27110483423"/>
    <w:rsid w:val="005A3A8A"/>
    <w:rPr>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A8A"/>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EEEBBFF0A3A04A91955E51051987C948">
    <w:name w:val="EEEBBFF0A3A04A91955E51051987C948"/>
    <w:rsid w:val="005A3A8A"/>
    <w:rPr>
      <w:lang w:eastAsia="en-US"/>
    </w:rPr>
  </w:style>
  <w:style w:type="paragraph" w:customStyle="1" w:styleId="9C3E161D6B2B402193182E7D60C5086E">
    <w:name w:val="9C3E161D6B2B402193182E7D60C5086E"/>
    <w:rsid w:val="005A3A8A"/>
    <w:rPr>
      <w:lang w:eastAsia="en-US"/>
    </w:rPr>
  </w:style>
  <w:style w:type="paragraph" w:customStyle="1" w:styleId="161B15374BDE4916AA0C4E5C4D417620">
    <w:name w:val="161B15374BDE4916AA0C4E5C4D417620"/>
    <w:rsid w:val="005A3A8A"/>
    <w:rPr>
      <w:lang w:eastAsia="en-US"/>
    </w:rPr>
  </w:style>
  <w:style w:type="paragraph" w:customStyle="1" w:styleId="E21A358CA8054A5C8206C30DD14C89C9">
    <w:name w:val="E21A358CA8054A5C8206C30DD14C89C9"/>
    <w:rsid w:val="005A3A8A"/>
    <w:rPr>
      <w:lang w:eastAsia="en-US"/>
    </w:rPr>
  </w:style>
  <w:style w:type="paragraph" w:customStyle="1" w:styleId="C73C88E871AE4E3BAF2FB27110483423">
    <w:name w:val="C73C88E871AE4E3BAF2FB27110483423"/>
    <w:rsid w:val="005A3A8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27-29.11.2017</When>
    <Meeting xmlns="3f6fad35-1f81-480e-a4e5-6e5474dcfb96" xsi:nil="true"/>
    <IsReservedDoc xmlns="3f6fad35-1f81-480e-a4e5-6e5474dcfb96">false</IsReservedDoc>
    <SgText xmlns="3f6fad35-1f81-480e-a4e5-6e5474dcfb96">STUDY GROUP 12</SgText>
    <IsRevision xmlns="3f6fad35-1f81-480e-a4e5-6e5474dcfb96">false</IsRevision>
    <Purpose1 xmlns="3f6fad35-1f81-480e-a4e5-6e5474dcfb96">Discussion</Purpose1>
    <kff1d517de484045a83a22a3bdda4134 xmlns="3f6fad35-1f81-480e-a4e5-6e5474dcfb96">
      <Terms xmlns="http://schemas.microsoft.com/office/infopath/2007/PartnerControls"/>
    </kff1d517de484045a83a22a3bdda4134>
    <Abstract xmlns="3f6fad35-1f81-480e-a4e5-6e5474dcfb96">This document proposes a general structure for the tests conducted in P.QUITS</Abstract>
    <TaxCatchAll xmlns="3f6fad35-1f81-480e-a4e5-6e5474dcfb96"/>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 xsi:nil="true"/>
    <QuestionText xmlns="3f6fad35-1f81-480e-a4e5-6e5474dcfb96">Q13</QuestionText>
    <DocTypeText xmlns="3f6fad35-1f81-480e-a4e5-6e5474dcfb96">CONTRIBUTION</DocTypeText>
    <CategoryDescription xmlns="http://schemas.microsoft.com/sharepoint.v3" xsi:nil="true"/>
    <ShortName xmlns="3f6fad35-1f81-480e-a4e5-6e5474dcfb96">SG12-C.n</ShortName>
    <Place xmlns="3f6fad35-1f81-480e-a4e5-6e5474dcfb96">Krakow</Place>
    <IsTooLateSubmitted xmlns="3f6fad35-1f81-480e-a4e5-6e5474dcfb96">false</IsTooLateSubmitted>
    <Observations xmlns="3f6fad35-1f81-480e-a4e5-6e5474dcfb96" xsi:nil="true"/>
    <DocumentSource xmlns="3f6fad35-1f81-480e-a4e5-6e5474dcfb96">Deutsche Telekom AG</DocumentSource>
    <IsUpdated xmlns="3f6fad35-1f81-480e-a4e5-6e5474dcfb96">false</IsUpdated>
    <g7c634529dc642298f3d45250a210339 xmlns="3f6fad35-1f81-480e-a4e5-6e5474dcfb96">
      <Terms xmlns="http://schemas.microsoft.com/office/infopath/2007/PartnerControls"/>
    </g7c634529dc642298f3d45250a210339>
    <DocStatusText xmlns="3f6fad35-1f81-480e-a4e5-6e5474dcf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3f6fad35-1f81-480e-a4e5-6e5474dcfb96"/>
    <ds:schemaRef ds:uri="http://schemas.microsoft.com/sharepoint.v3"/>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Overall Test Plan and Test Factors for P.QUITS</vt:lpstr>
    </vt:vector>
  </TitlesOfParts>
  <Company>ITU</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Test Plan and Test Factors for P.QUITS</dc:title>
  <dc:creator>Guy, Florence</dc:creator>
  <cp:keywords>P.QUITS</cp:keywords>
  <cp:lastModifiedBy>Webster, Arthur A</cp:lastModifiedBy>
  <cp:revision>2</cp:revision>
  <dcterms:created xsi:type="dcterms:W3CDTF">2017-11-27T16:55:00Z</dcterms:created>
  <dcterms:modified xsi:type="dcterms:W3CDTF">2017-11-27T16:55:00Z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ies>
</file>